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32256108"/>
        <w:docPartObj>
          <w:docPartGallery w:val="Cover Pages"/>
          <w:docPartUnique/>
        </w:docPartObj>
      </w:sdtPr>
      <w:sdtContent>
        <w:p w14:paraId="1B44E400" w14:textId="475B7CA1" w:rsidR="006C2506" w:rsidRDefault="006C2506"/>
        <w:p w14:paraId="61276B53" w14:textId="2F57BB60" w:rsidR="006C2506" w:rsidRDefault="00521B95">
          <w:pPr>
            <w:ind w:right="0"/>
          </w:pPr>
          <w:r w:rsidRPr="00061D09">
            <w:rPr>
              <w:noProof/>
              <w:sz w:val="24"/>
            </w:rPr>
            <w:drawing>
              <wp:inline distT="0" distB="0" distL="0" distR="0" wp14:anchorId="53BC1443" wp14:editId="716225A1">
                <wp:extent cx="1935678" cy="389460"/>
                <wp:effectExtent l="0" t="0" r="7620" b="0"/>
                <wp:docPr id="66868994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321" cy="3952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1E15A3ED" w14:textId="7CC32EA3" w:rsidR="006C2506" w:rsidRDefault="006C2506"/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8810"/>
      </w:tblGrid>
      <w:tr w:rsidR="006C2506" w:rsidRPr="006C2506" w14:paraId="585F51D9" w14:textId="77777777" w:rsidTr="006C2506">
        <w:tc>
          <w:tcPr>
            <w:tcW w:w="2247" w:type="dxa"/>
          </w:tcPr>
          <w:p w14:paraId="589C4F72" w14:textId="11912A4D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</w:p>
        </w:tc>
        <w:tc>
          <w:tcPr>
            <w:tcW w:w="8810" w:type="dxa"/>
            <w:vAlign w:val="center"/>
          </w:tcPr>
          <w:p w14:paraId="2B4296A7" w14:textId="77777777" w:rsidR="00521B95" w:rsidRDefault="00521B95" w:rsidP="00521B95">
            <w:pPr>
              <w:tabs>
                <w:tab w:val="left" w:pos="10773"/>
              </w:tabs>
              <w:ind w:left="-2216" w:right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7FA0AF5D" w14:textId="7CC4F6F2" w:rsidR="006C2506" w:rsidRPr="006C2506" w:rsidRDefault="006C2506" w:rsidP="00521B95">
            <w:pPr>
              <w:tabs>
                <w:tab w:val="left" w:pos="10773"/>
              </w:tabs>
              <w:ind w:left="-2216" w:right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ООО «ОРЕЛСТРОЙИНДУСТРИЯ</w:t>
            </w:r>
          </w:p>
          <w:p w14:paraId="527472A7" w14:textId="77777777" w:rsidR="006C2506" w:rsidRPr="006C2506" w:rsidRDefault="006C2506" w:rsidP="00521B95">
            <w:pPr>
              <w:tabs>
                <w:tab w:val="left" w:pos="10773"/>
              </w:tabs>
              <w:ind w:left="-2216"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ПАО «ОРЕЛСТРОЙ»</w:t>
            </w:r>
          </w:p>
        </w:tc>
      </w:tr>
    </w:tbl>
    <w:p w14:paraId="5BD3E239" w14:textId="77777777" w:rsidR="006C2506" w:rsidRPr="006C2506" w:rsidRDefault="006C2506" w:rsidP="006C2506">
      <w:pPr>
        <w:tabs>
          <w:tab w:val="left" w:pos="10773"/>
        </w:tabs>
        <w:spacing w:line="276" w:lineRule="auto"/>
        <w:ind w:right="0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14:paraId="6A9A903A" w14:textId="77777777" w:rsidR="006C2506" w:rsidRPr="006C2506" w:rsidRDefault="006C2506" w:rsidP="006C2506">
      <w:pPr>
        <w:tabs>
          <w:tab w:val="left" w:pos="10773"/>
        </w:tabs>
        <w:spacing w:line="276" w:lineRule="auto"/>
        <w:ind w:right="0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10759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567"/>
        <w:gridCol w:w="4352"/>
        <w:gridCol w:w="172"/>
        <w:gridCol w:w="2096"/>
        <w:gridCol w:w="3277"/>
        <w:gridCol w:w="295"/>
      </w:tblGrid>
      <w:tr w:rsidR="006C2506" w:rsidRPr="006C2506" w14:paraId="05CD0431" w14:textId="77777777" w:rsidTr="006C2506">
        <w:trPr>
          <w:trHeight w:val="327"/>
        </w:trPr>
        <w:tc>
          <w:tcPr>
            <w:tcW w:w="5091" w:type="dxa"/>
            <w:gridSpan w:val="3"/>
          </w:tcPr>
          <w:p w14:paraId="469BF403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СОГЛАСОВАНО:</w:t>
            </w:r>
          </w:p>
        </w:tc>
        <w:tc>
          <w:tcPr>
            <w:tcW w:w="5668" w:type="dxa"/>
            <w:gridSpan w:val="3"/>
          </w:tcPr>
          <w:p w14:paraId="67ECE2FD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УТВЕРЖДЕНО:</w:t>
            </w:r>
          </w:p>
        </w:tc>
      </w:tr>
      <w:tr w:rsidR="006C2506" w:rsidRPr="006C2506" w14:paraId="169623B6" w14:textId="77777777" w:rsidTr="006C2506">
        <w:trPr>
          <w:trHeight w:val="972"/>
        </w:trPr>
        <w:tc>
          <w:tcPr>
            <w:tcW w:w="5091" w:type="dxa"/>
            <w:gridSpan w:val="3"/>
          </w:tcPr>
          <w:p w14:paraId="25267E14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Главный инженер</w:t>
            </w:r>
          </w:p>
          <w:p w14:paraId="50BF9A89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ООО «Орелстройиндустрия </w:t>
            </w:r>
          </w:p>
          <w:p w14:paraId="6198485E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ПАО «Орелстрой»</w:t>
            </w:r>
          </w:p>
        </w:tc>
        <w:tc>
          <w:tcPr>
            <w:tcW w:w="5668" w:type="dxa"/>
            <w:gridSpan w:val="3"/>
          </w:tcPr>
          <w:p w14:paraId="2A1D2CBF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Директор </w:t>
            </w:r>
          </w:p>
          <w:p w14:paraId="3C4A52C2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 xml:space="preserve">ООО «Орелстройиндустрия </w:t>
            </w:r>
          </w:p>
          <w:p w14:paraId="0A55BF3C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ПАО «Орелстрой»</w:t>
            </w:r>
          </w:p>
        </w:tc>
      </w:tr>
      <w:tr w:rsidR="006C2506" w:rsidRPr="006C2506" w14:paraId="2C0482E7" w14:textId="77777777" w:rsidTr="006C2506">
        <w:trPr>
          <w:trHeight w:val="972"/>
        </w:trPr>
        <w:tc>
          <w:tcPr>
            <w:tcW w:w="5091" w:type="dxa"/>
            <w:gridSpan w:val="3"/>
          </w:tcPr>
          <w:p w14:paraId="18E4B877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</w:p>
          <w:p w14:paraId="19855B50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_________________</w:t>
            </w:r>
          </w:p>
          <w:p w14:paraId="2C0CDABD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</w:p>
        </w:tc>
        <w:tc>
          <w:tcPr>
            <w:tcW w:w="5668" w:type="dxa"/>
            <w:gridSpan w:val="3"/>
          </w:tcPr>
          <w:p w14:paraId="043053DD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</w:p>
          <w:p w14:paraId="4D0DF889" w14:textId="77777777" w:rsidR="006C2506" w:rsidRPr="006C2506" w:rsidRDefault="006C2506" w:rsidP="006C2506">
            <w:pPr>
              <w:tabs>
                <w:tab w:val="left" w:pos="10773"/>
              </w:tabs>
              <w:spacing w:line="276" w:lineRule="auto"/>
              <w:ind w:right="0" w:firstLine="302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eastAsia="ru-RU"/>
              </w:rPr>
              <w:t>______________М.Ю. Бахтин</w:t>
            </w:r>
          </w:p>
        </w:tc>
      </w:tr>
      <w:tr w:rsidR="006C2506" w:rsidRPr="006C2506" w14:paraId="55D054CA" w14:textId="77777777" w:rsidTr="006C25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567" w:type="dxa"/>
          <w:wAfter w:w="295" w:type="dxa"/>
          <w:trHeight w:val="840"/>
        </w:trPr>
        <w:tc>
          <w:tcPr>
            <w:tcW w:w="9897" w:type="dxa"/>
            <w:gridSpan w:val="4"/>
            <w:vAlign w:val="center"/>
          </w:tcPr>
          <w:p w14:paraId="649F7ECC" w14:textId="797CA763" w:rsidR="006C2506" w:rsidRPr="006C2506" w:rsidRDefault="006C2506" w:rsidP="00C603FA">
            <w:pPr>
              <w:tabs>
                <w:tab w:val="left" w:pos="10773"/>
              </w:tabs>
              <w:ind w:right="0" w:firstLine="16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КАРТА ТЕХНОЛОГИЧЕСКОГО ПРОЦЕССА ПО ВОССТАНОВЛЕНИЮ ЭКСПЛУАТАЦИОННЫХ СВОЙСТВ ЖЕЛЕЗОБЕТОННЫХ ИЗДЕЛИЙ</w:t>
            </w:r>
          </w:p>
        </w:tc>
      </w:tr>
      <w:tr w:rsidR="006C2506" w:rsidRPr="006C2506" w14:paraId="5BB22E77" w14:textId="77777777" w:rsidTr="006C25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567" w:type="dxa"/>
          <w:wAfter w:w="295" w:type="dxa"/>
          <w:trHeight w:val="847"/>
        </w:trPr>
        <w:tc>
          <w:tcPr>
            <w:tcW w:w="4352" w:type="dxa"/>
            <w:vAlign w:val="center"/>
          </w:tcPr>
          <w:p w14:paraId="3451ACD0" w14:textId="77777777" w:rsidR="006C2506" w:rsidRPr="006C2506" w:rsidRDefault="006C2506" w:rsidP="006C2506">
            <w:pPr>
              <w:tabs>
                <w:tab w:val="left" w:pos="10773"/>
              </w:tabs>
              <w:ind w:right="0" w:firstLine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Введено в действие:</w:t>
            </w:r>
          </w:p>
          <w:p w14:paraId="3C5F82D3" w14:textId="7CA27884" w:rsidR="006C2506" w:rsidRPr="006C2506" w:rsidRDefault="004C2E0A" w:rsidP="006C2506">
            <w:pPr>
              <w:tabs>
                <w:tab w:val="left" w:pos="10773"/>
              </w:tabs>
              <w:ind w:right="0" w:firstLine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от</w:t>
            </w:r>
            <w:r w:rsidR="006C2506"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________№_________</w:t>
            </w:r>
          </w:p>
        </w:tc>
        <w:tc>
          <w:tcPr>
            <w:tcW w:w="2268" w:type="dxa"/>
            <w:gridSpan w:val="2"/>
            <w:vAlign w:val="center"/>
          </w:tcPr>
          <w:p w14:paraId="372ABBA2" w14:textId="77777777" w:rsidR="006C2506" w:rsidRPr="006C2506" w:rsidRDefault="006C2506" w:rsidP="006C2506">
            <w:pPr>
              <w:tabs>
                <w:tab w:val="left" w:pos="10773"/>
              </w:tabs>
              <w:ind w:right="0" w:firstLine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Редакция </w:t>
            </w:r>
          </w:p>
        </w:tc>
        <w:tc>
          <w:tcPr>
            <w:tcW w:w="3277" w:type="dxa"/>
            <w:vAlign w:val="center"/>
          </w:tcPr>
          <w:p w14:paraId="7D6D0DAA" w14:textId="77777777" w:rsidR="006C2506" w:rsidRPr="006C2506" w:rsidRDefault="006C2506" w:rsidP="006C2506">
            <w:pPr>
              <w:tabs>
                <w:tab w:val="left" w:pos="10773"/>
              </w:tabs>
              <w:ind w:right="0" w:firstLine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Всего листов:  </w:t>
            </w:r>
          </w:p>
        </w:tc>
      </w:tr>
    </w:tbl>
    <w:p w14:paraId="5DAD60DF" w14:textId="77777777" w:rsidR="006C2506" w:rsidRPr="006C2506" w:rsidRDefault="006C2506" w:rsidP="006C2506">
      <w:pPr>
        <w:tabs>
          <w:tab w:val="left" w:pos="10773"/>
        </w:tabs>
        <w:spacing w:line="360" w:lineRule="auto"/>
        <w:ind w:righ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1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0"/>
        <w:gridCol w:w="2332"/>
        <w:gridCol w:w="1984"/>
        <w:gridCol w:w="2552"/>
      </w:tblGrid>
      <w:tr w:rsidR="006C2506" w:rsidRPr="006C2506" w14:paraId="099E0822" w14:textId="77777777" w:rsidTr="006C2506">
        <w:trPr>
          <w:trHeight w:val="510"/>
        </w:trPr>
        <w:tc>
          <w:tcPr>
            <w:tcW w:w="9918" w:type="dxa"/>
            <w:gridSpan w:val="4"/>
          </w:tcPr>
          <w:p w14:paraId="5F6A3C74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РАЗРАБОТАНО РАБОЧЕЙ ГРУППОЙ В СОСТАВЕ:</w:t>
            </w:r>
          </w:p>
        </w:tc>
      </w:tr>
      <w:tr w:rsidR="006C2506" w:rsidRPr="006C2506" w14:paraId="0AEC3231" w14:textId="77777777" w:rsidTr="006C2506">
        <w:trPr>
          <w:trHeight w:val="510"/>
        </w:trPr>
        <w:tc>
          <w:tcPr>
            <w:tcW w:w="3050" w:type="dxa"/>
            <w:vAlign w:val="center"/>
          </w:tcPr>
          <w:p w14:paraId="0EAAB99A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332" w:type="dxa"/>
            <w:vAlign w:val="center"/>
          </w:tcPr>
          <w:p w14:paraId="469EF3BB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984" w:type="dxa"/>
            <w:vAlign w:val="center"/>
          </w:tcPr>
          <w:p w14:paraId="5AF91BE8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2552" w:type="dxa"/>
            <w:vAlign w:val="center"/>
          </w:tcPr>
          <w:p w14:paraId="21B07E5B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</w:tr>
      <w:tr w:rsidR="006C2506" w:rsidRPr="006C2506" w14:paraId="487683CC" w14:textId="77777777" w:rsidTr="006C2506">
        <w:trPr>
          <w:trHeight w:val="510"/>
        </w:trPr>
        <w:tc>
          <w:tcPr>
            <w:tcW w:w="3050" w:type="dxa"/>
            <w:vAlign w:val="center"/>
          </w:tcPr>
          <w:p w14:paraId="224E4011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инженер-конструктор</w:t>
            </w:r>
          </w:p>
        </w:tc>
        <w:tc>
          <w:tcPr>
            <w:tcW w:w="2332" w:type="dxa"/>
            <w:vAlign w:val="center"/>
          </w:tcPr>
          <w:p w14:paraId="2EFCA3D8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Стебакова А.Ю.</w:t>
            </w:r>
          </w:p>
        </w:tc>
        <w:tc>
          <w:tcPr>
            <w:tcW w:w="1984" w:type="dxa"/>
            <w:vAlign w:val="center"/>
          </w:tcPr>
          <w:p w14:paraId="2D265CE0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14:paraId="33C5DB30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C2506" w:rsidRPr="006C2506" w14:paraId="17E084CE" w14:textId="77777777" w:rsidTr="006C2506">
        <w:trPr>
          <w:trHeight w:val="510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B0E44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технолог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F026D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Труфанов А.Ю.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BA29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E70F7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1B539AD8" w14:textId="77777777" w:rsidR="006C2506" w:rsidRPr="006C2506" w:rsidRDefault="006C2506" w:rsidP="006C2506">
      <w:pPr>
        <w:tabs>
          <w:tab w:val="left" w:pos="10773"/>
        </w:tabs>
        <w:spacing w:line="360" w:lineRule="auto"/>
        <w:ind w:righ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297"/>
        <w:gridCol w:w="1984"/>
        <w:gridCol w:w="2554"/>
      </w:tblGrid>
      <w:tr w:rsidR="006C2506" w:rsidRPr="006C2506" w14:paraId="419F67BA" w14:textId="77777777" w:rsidTr="006C2506">
        <w:trPr>
          <w:trHeight w:val="260"/>
        </w:trPr>
        <w:tc>
          <w:tcPr>
            <w:tcW w:w="9920" w:type="dxa"/>
            <w:gridSpan w:val="4"/>
          </w:tcPr>
          <w:p w14:paraId="7168194C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ОЗНАКОМЛЕНЫ:</w:t>
            </w:r>
          </w:p>
        </w:tc>
      </w:tr>
      <w:tr w:rsidR="006C2506" w:rsidRPr="006C2506" w14:paraId="33A4CE45" w14:textId="77777777" w:rsidTr="006C2506">
        <w:trPr>
          <w:trHeight w:val="510"/>
        </w:trPr>
        <w:tc>
          <w:tcPr>
            <w:tcW w:w="3085" w:type="dxa"/>
            <w:vAlign w:val="center"/>
          </w:tcPr>
          <w:p w14:paraId="1B5B32CC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 </w:t>
            </w:r>
          </w:p>
        </w:tc>
        <w:tc>
          <w:tcPr>
            <w:tcW w:w="2297" w:type="dxa"/>
            <w:vAlign w:val="center"/>
          </w:tcPr>
          <w:p w14:paraId="14B888FD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984" w:type="dxa"/>
            <w:vAlign w:val="center"/>
          </w:tcPr>
          <w:p w14:paraId="066C1354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2554" w:type="dxa"/>
            <w:vAlign w:val="center"/>
          </w:tcPr>
          <w:p w14:paraId="7B2E2094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2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6C2506" w:rsidRPr="006C2506" w14:paraId="52FAA698" w14:textId="77777777" w:rsidTr="006C2506">
        <w:trPr>
          <w:trHeight w:val="510"/>
        </w:trPr>
        <w:tc>
          <w:tcPr>
            <w:tcW w:w="3085" w:type="dxa"/>
            <w:vAlign w:val="center"/>
          </w:tcPr>
          <w:p w14:paraId="5489F453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vAlign w:val="center"/>
          </w:tcPr>
          <w:p w14:paraId="4B6EE407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14:paraId="782EAC24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vAlign w:val="center"/>
          </w:tcPr>
          <w:p w14:paraId="318EEBD9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C2506" w:rsidRPr="006C2506" w14:paraId="3CEDC7F2" w14:textId="77777777" w:rsidTr="006C2506">
        <w:trPr>
          <w:trHeight w:val="51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5E8FC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80E99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4D195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91E56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C2506" w:rsidRPr="006C2506" w14:paraId="218EC8C9" w14:textId="77777777" w:rsidTr="006C2506">
        <w:trPr>
          <w:trHeight w:val="51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C6EC0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7B71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960A9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1F98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C2506" w:rsidRPr="006C2506" w14:paraId="2C3162D7" w14:textId="77777777" w:rsidTr="006C2506">
        <w:trPr>
          <w:trHeight w:val="51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99431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1F73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E5E2A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2D81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C2506" w:rsidRPr="006C2506" w14:paraId="60F77A70" w14:textId="77777777" w:rsidTr="006C2506">
        <w:trPr>
          <w:trHeight w:val="51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95B0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07AFE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5E6E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27B0E" w14:textId="77777777" w:rsidR="006C2506" w:rsidRPr="006C2506" w:rsidRDefault="006C2506" w:rsidP="006C2506">
            <w:pPr>
              <w:tabs>
                <w:tab w:val="left" w:pos="10773"/>
              </w:tabs>
              <w:ind w:righ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1120F6ED" w14:textId="77777777" w:rsidR="006C2506" w:rsidRPr="006C2506" w:rsidRDefault="006C2506" w:rsidP="006C2506">
      <w:pPr>
        <w:tabs>
          <w:tab w:val="left" w:pos="10773"/>
        </w:tabs>
        <w:spacing w:before="120" w:line="360" w:lineRule="auto"/>
        <w:ind w:righ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ADAC94" w14:textId="1821BE42" w:rsidR="006C2506" w:rsidRPr="006C2506" w:rsidRDefault="006C2506" w:rsidP="006C2506">
      <w:pPr>
        <w:tabs>
          <w:tab w:val="left" w:pos="10773"/>
        </w:tabs>
        <w:spacing w:before="120" w:line="360" w:lineRule="auto"/>
        <w:ind w:right="0"/>
        <w:jc w:val="center"/>
        <w:rPr>
          <w:rFonts w:ascii="ГОСТ тип А" w:eastAsia="Times New Roman" w:hAnsi="ГОСТ тип А" w:cs="Times New Roman"/>
          <w:i/>
          <w:sz w:val="28"/>
          <w:szCs w:val="28"/>
          <w:lang w:val="en-US" w:eastAsia="ru-RU"/>
        </w:rPr>
      </w:pPr>
      <w:r w:rsidRPr="006C2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Орёл 2026</w:t>
      </w:r>
      <w:r w:rsidR="00521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EEE5CF2" w14:textId="77777777" w:rsidR="006C2506" w:rsidRDefault="006C2506">
      <w:pPr>
        <w:ind w:right="0"/>
      </w:pPr>
      <w:r>
        <w:br w:type="page"/>
      </w:r>
    </w:p>
    <w:p w14:paraId="1555D3E5" w14:textId="77777777" w:rsidR="00B4744C" w:rsidRDefault="00B4744C"/>
    <w:tbl>
      <w:tblPr>
        <w:tblW w:w="511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51"/>
        <w:gridCol w:w="710"/>
        <w:gridCol w:w="6489"/>
      </w:tblGrid>
      <w:tr w:rsidR="006D409C" w14:paraId="5E34E7A9" w14:textId="77777777" w:rsidTr="00F03423">
        <w:trPr>
          <w:trHeight w:val="1080"/>
        </w:trPr>
        <w:tc>
          <w:tcPr>
            <w:tcW w:w="4248" w:type="dxa"/>
            <w:vMerge w:val="restart"/>
            <w:tcMar>
              <w:left w:w="360" w:type="dxa"/>
            </w:tcMar>
          </w:tcPr>
          <w:p w14:paraId="342EA46A" w14:textId="648B3045" w:rsidR="00061D09" w:rsidRPr="00061D09" w:rsidRDefault="00061D09" w:rsidP="00F03423">
            <w:r w:rsidRPr="00061D09">
              <w:rPr>
                <w:noProof/>
                <w:sz w:val="24"/>
              </w:rPr>
              <w:drawing>
                <wp:inline distT="0" distB="0" distL="0" distR="0" wp14:anchorId="7F56E2B5" wp14:editId="43442520">
                  <wp:extent cx="1935678" cy="389460"/>
                  <wp:effectExtent l="0" t="0" r="7620" b="0"/>
                  <wp:docPr id="21276199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C04128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72F61808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645DB2B2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1FEFE44D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5B820294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7FCDC270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0D5C5184" w14:textId="77777777" w:rsidR="00061D09" w:rsidRDefault="00061D09" w:rsidP="00F03423">
            <w:pPr>
              <w:pStyle w:val="2"/>
              <w:rPr>
                <w:sz w:val="28"/>
                <w:szCs w:val="28"/>
              </w:rPr>
            </w:pPr>
          </w:p>
          <w:p w14:paraId="608DC4B0" w14:textId="6CEE4F12" w:rsidR="004B1339" w:rsidRDefault="004B1339" w:rsidP="00F03423">
            <w:pPr>
              <w:pStyle w:val="2"/>
              <w:rPr>
                <w:sz w:val="28"/>
                <w:szCs w:val="28"/>
              </w:rPr>
            </w:pPr>
            <w:r w:rsidRPr="004B1339">
              <w:rPr>
                <w:sz w:val="28"/>
                <w:szCs w:val="28"/>
              </w:rPr>
              <w:t>Нормативные ссылки</w:t>
            </w:r>
          </w:p>
          <w:p w14:paraId="69096408" w14:textId="77777777" w:rsidR="004B1339" w:rsidRPr="004B1339" w:rsidRDefault="004B1339" w:rsidP="00F03423"/>
          <w:p w14:paraId="6548DB48" w14:textId="21F48F3F" w:rsidR="004B1339" w:rsidRDefault="004B1339" w:rsidP="00DF2496">
            <w:pPr>
              <w:tabs>
                <w:tab w:val="left" w:pos="0"/>
              </w:tabs>
              <w:ind w:righ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339">
              <w:rPr>
                <w:rFonts w:ascii="Times New Roman" w:hAnsi="Times New Roman" w:cs="Times New Roman"/>
                <w:sz w:val="28"/>
                <w:szCs w:val="28"/>
              </w:rPr>
              <w:t>˗ ГОСТ 13015-2012 «Изделия бетонные и железобетонные для строительства»</w:t>
            </w:r>
            <w:r w:rsidR="00DF24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2FDD84" w14:textId="12982523" w:rsidR="004B1339" w:rsidRDefault="0010431A" w:rsidP="00DF2496">
            <w:pPr>
              <w:tabs>
                <w:tab w:val="left" w:pos="0"/>
              </w:tabs>
              <w:ind w:righ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0431A">
              <w:rPr>
                <w:rFonts w:ascii="Times New Roman" w:hAnsi="Times New Roman" w:cs="Times New Roman"/>
                <w:sz w:val="28"/>
                <w:szCs w:val="28"/>
              </w:rPr>
              <w:t xml:space="preserve">ГОСТ 31384-2008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431A">
              <w:rPr>
                <w:rFonts w:ascii="Times New Roman" w:hAnsi="Times New Roman" w:cs="Times New Roman"/>
                <w:sz w:val="28"/>
                <w:szCs w:val="28"/>
              </w:rPr>
              <w:t>Защита бетонных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31A">
              <w:rPr>
                <w:rFonts w:ascii="Times New Roman" w:hAnsi="Times New Roman" w:cs="Times New Roman"/>
                <w:sz w:val="28"/>
                <w:szCs w:val="28"/>
              </w:rPr>
              <w:t>железобетонных конструкций от коррозии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57C75493" w14:textId="08AF3F05" w:rsidR="00F3389C" w:rsidRDefault="00F3389C" w:rsidP="00DF2496">
            <w:pPr>
              <w:tabs>
                <w:tab w:val="left" w:pos="0"/>
              </w:tabs>
              <w:ind w:righ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F2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389C">
              <w:rPr>
                <w:rFonts w:ascii="Times New Roman" w:hAnsi="Times New Roman" w:cs="Times New Roman"/>
                <w:sz w:val="28"/>
                <w:szCs w:val="28"/>
              </w:rPr>
              <w:t>EN 1504 Материалы и системы для ремонта и защиты бетонных конструкций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8AC4FB" w14:textId="461154F2" w:rsidR="00F3389C" w:rsidRPr="004B1339" w:rsidRDefault="00F3389C" w:rsidP="00DF2496">
            <w:pPr>
              <w:tabs>
                <w:tab w:val="left" w:pos="0"/>
              </w:tabs>
              <w:ind w:righ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3389C">
              <w:rPr>
                <w:rFonts w:ascii="Times New Roman" w:hAnsi="Times New Roman" w:cs="Times New Roman"/>
                <w:sz w:val="28"/>
                <w:szCs w:val="28"/>
              </w:rPr>
              <w:t>ГОСТ Р 56378-2015 Материалы и системы для защиты и ремонта бетонных конструкций. Требования к ремонтным смесям и адгезионным соединениям контактной зоны при восстановлении конструкций</w:t>
            </w:r>
            <w:r w:rsidR="00DF24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53BDB14" w14:textId="55BD176A" w:rsidR="006D409C" w:rsidRDefault="004B1339" w:rsidP="00DF2496">
            <w:pPr>
              <w:tabs>
                <w:tab w:val="left" w:pos="0"/>
              </w:tabs>
              <w:ind w:right="22"/>
              <w:jc w:val="both"/>
            </w:pPr>
            <w:r w:rsidRPr="004B1339">
              <w:rPr>
                <w:rFonts w:ascii="Times New Roman" w:hAnsi="Times New Roman" w:cs="Times New Roman"/>
                <w:sz w:val="28"/>
                <w:szCs w:val="28"/>
              </w:rPr>
              <w:t>˗ ТУ 23.64.10-001-44319339-2019</w:t>
            </w:r>
          </w:p>
        </w:tc>
        <w:tc>
          <w:tcPr>
            <w:tcW w:w="709" w:type="dxa"/>
            <w:shd w:val="clear" w:color="auto" w:fill="B9E7FC" w:themeFill="accent6" w:themeFillTint="66"/>
          </w:tcPr>
          <w:p w14:paraId="54505B5E" w14:textId="77777777" w:rsidR="006D409C" w:rsidRDefault="006D409C" w:rsidP="006D409C">
            <w:pPr>
              <w:tabs>
                <w:tab w:val="left" w:pos="990"/>
              </w:tabs>
            </w:pPr>
          </w:p>
        </w:tc>
        <w:tc>
          <w:tcPr>
            <w:tcW w:w="6483" w:type="dxa"/>
            <w:shd w:val="clear" w:color="auto" w:fill="B9E7FC" w:themeFill="accent6" w:themeFillTint="66"/>
            <w:vAlign w:val="center"/>
          </w:tcPr>
          <w:p w14:paraId="29CDFB78" w14:textId="79533C01" w:rsidR="006D409C" w:rsidRDefault="00F6377D" w:rsidP="00F6377D">
            <w:pPr>
              <w:pStyle w:val="1"/>
              <w:jc w:val="center"/>
            </w:pPr>
            <w:r>
              <w:t>Назначение и область применения</w:t>
            </w:r>
          </w:p>
        </w:tc>
      </w:tr>
      <w:tr w:rsidR="006D409C" w14:paraId="1A8288A1" w14:textId="77777777" w:rsidTr="00061D09">
        <w:trPr>
          <w:trHeight w:val="14598"/>
        </w:trPr>
        <w:tc>
          <w:tcPr>
            <w:tcW w:w="4248" w:type="dxa"/>
            <w:vMerge/>
            <w:tcMar>
              <w:left w:w="360" w:type="dxa"/>
            </w:tcMar>
            <w:vAlign w:val="bottom"/>
          </w:tcPr>
          <w:p w14:paraId="2EA819A9" w14:textId="77777777" w:rsidR="006D409C" w:rsidRDefault="006D409C" w:rsidP="00776643">
            <w:pPr>
              <w:tabs>
                <w:tab w:val="left" w:pos="990"/>
              </w:tabs>
              <w:jc w:val="center"/>
              <w:rPr>
                <w:noProof/>
              </w:rPr>
            </w:pPr>
          </w:p>
        </w:tc>
        <w:tc>
          <w:tcPr>
            <w:tcW w:w="709" w:type="dxa"/>
            <w:tcMar>
              <w:left w:w="0" w:type="dxa"/>
              <w:right w:w="0" w:type="dxa"/>
            </w:tcMar>
          </w:tcPr>
          <w:p w14:paraId="01ED2504" w14:textId="77777777" w:rsidR="006D409C" w:rsidRDefault="006D409C" w:rsidP="00776643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13B81678" wp14:editId="1952BE4C">
                      <wp:extent cx="227812" cy="311173"/>
                      <wp:effectExtent l="0" t="3810" r="0" b="0"/>
                      <wp:docPr id="3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0BC17A" w14:textId="77777777" w:rsidR="006D409C" w:rsidRPr="00AF4EA4" w:rsidRDefault="006D409C" w:rsidP="006D409C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B81678" id="Прямоугольный треугольник 3" o:spid="_x0000_s1026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I6hQQAAME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380BC17A" w14:textId="77777777" w:rsidR="006D409C" w:rsidRPr="00AF4EA4" w:rsidRDefault="006D409C" w:rsidP="006D409C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83" w:type="dxa"/>
          </w:tcPr>
          <w:p w14:paraId="18176CBB" w14:textId="7524D1FD" w:rsidR="00F6377D" w:rsidRPr="004B1339" w:rsidRDefault="00F6377D" w:rsidP="00F6377D">
            <w:pPr>
              <w:ind w:firstLine="655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B13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Настоящая технологическая карта предназначена для описания выполнения ремонта железобетонных изделий</w:t>
            </w:r>
            <w:r w:rsidR="005F6A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составами «Гидроцем-праймер» и «Гидроцем </w:t>
            </w:r>
            <w:r w:rsidR="005F6AEA" w:rsidRPr="005F6A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ремонтный R2 FC</w:t>
            </w:r>
            <w:r w:rsidR="005F6A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  <w:r w:rsidRPr="004B13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Карта нормирует основные параметры технологии ремонтно-восстановительных работ, устранению возможных дефектов</w:t>
            </w:r>
            <w:r w:rsidR="00CC41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бетонной поверхности изделий.</w:t>
            </w:r>
          </w:p>
          <w:p w14:paraId="55B2FABA" w14:textId="77777777" w:rsidR="00F6377D" w:rsidRPr="004B1339" w:rsidRDefault="00F6377D" w:rsidP="00F6377D">
            <w:pPr>
              <w:ind w:firstLine="655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B13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Технологическая карта разработана на основании опыта ремонта, «Руководства по ремонту бетонных и железобетонных конструкций сооружений с учетом совместимости материалов» (ОАО «ЦНИИС»), требований Европейского стандарта ЕN1504 «Материалы и системы для ремонта и защиты бетонных конструкций».</w:t>
            </w:r>
          </w:p>
          <w:p w14:paraId="4E49A5A2" w14:textId="77777777" w:rsidR="00F6377D" w:rsidRPr="004B1339" w:rsidRDefault="00F6377D" w:rsidP="00F6377D">
            <w:pPr>
              <w:ind w:firstLine="655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B13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карте изложены основные правила выполнения работ по ликвидации раковин на поверхности, полостей в бетоне, сколов, поверхностных усадочных и температурных трещин, а также требования к материалам и оборудованию, контролю качества и приемке работ, технике безопасности при производстве работ. </w:t>
            </w:r>
          </w:p>
          <w:p w14:paraId="7A641F8D" w14:textId="77777777" w:rsidR="00F6377D" w:rsidRPr="004B1339" w:rsidRDefault="00F6377D" w:rsidP="00F6377D">
            <w:pPr>
              <w:ind w:firstLine="655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B13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 выполнении ремонтно-восстановительных мероприятий, кроме положений настоящей технологической карты, необходимо руководствоваться требованиями проекта норм по защите железобетонных изделий, технике безопасности, правил по охране труда и пожарной безопасности (СНиП 3.03.01-87, СНиП 3.04.01-87, СНиП 3.04.03-85, СНиП 3.01.01- 85, СНиП 111-4-80). </w:t>
            </w:r>
          </w:p>
          <w:p w14:paraId="01B1BBE9" w14:textId="6E1B4D0B" w:rsidR="005D6F74" w:rsidRPr="005D6F74" w:rsidRDefault="00F6377D" w:rsidP="00F6377D">
            <w:pPr>
              <w:ind w:firstLine="655"/>
              <w:jc w:val="both"/>
              <w:rPr>
                <w:lang w:eastAsia="en-US"/>
              </w:rPr>
            </w:pPr>
            <w:r w:rsidRPr="004B13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 разработке решений учитывалось, что предлагаемые способы ремонта изделий и устранения дефектов будут защищать конструктивные элементы от попадания внутрь бетона воды и от воздействия агрессивной среды на бетон и арматуру. Предполагается, что при ремонте подлежат заделке все сколы, раковины пустоты, обнаженная арматура, защебенистость бетона и др.</w:t>
            </w:r>
          </w:p>
        </w:tc>
      </w:tr>
    </w:tbl>
    <w:p w14:paraId="0F3679CC" w14:textId="77777777" w:rsidR="001C27EE" w:rsidRDefault="001C27EE" w:rsidP="00926EE5">
      <w:pPr>
        <w:jc w:val="right"/>
        <w:rPr>
          <w:color w:val="808080" w:themeColor="background1" w:themeShade="80"/>
        </w:rPr>
      </w:pPr>
    </w:p>
    <w:tbl>
      <w:tblPr>
        <w:tblW w:w="511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96"/>
        <w:gridCol w:w="739"/>
        <w:gridCol w:w="6415"/>
      </w:tblGrid>
      <w:tr w:rsidR="00DF383B" w14:paraId="19EC49EB" w14:textId="77777777" w:rsidTr="00061D09">
        <w:trPr>
          <w:trHeight w:val="393"/>
        </w:trPr>
        <w:tc>
          <w:tcPr>
            <w:tcW w:w="4293" w:type="dxa"/>
            <w:vMerge w:val="restart"/>
            <w:tcMar>
              <w:left w:w="360" w:type="dxa"/>
            </w:tcMar>
          </w:tcPr>
          <w:p w14:paraId="16838388" w14:textId="14350EA5" w:rsidR="00061D09" w:rsidRDefault="00061D09" w:rsidP="00061D09">
            <w:r w:rsidRPr="00061D09">
              <w:rPr>
                <w:noProof/>
                <w:sz w:val="24"/>
              </w:rPr>
              <w:lastRenderedPageBreak/>
              <w:drawing>
                <wp:inline distT="0" distB="0" distL="0" distR="0" wp14:anchorId="527F9B18" wp14:editId="046DC8AE">
                  <wp:extent cx="1935678" cy="389460"/>
                  <wp:effectExtent l="0" t="0" r="7620" b="0"/>
                  <wp:docPr id="9482629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C724DF" w14:textId="77777777" w:rsidR="00061D09" w:rsidRDefault="00061D09" w:rsidP="00061D09"/>
          <w:p w14:paraId="5C11A8B6" w14:textId="77777777" w:rsidR="00061D09" w:rsidRDefault="00061D09" w:rsidP="00061D09"/>
          <w:p w14:paraId="17A2BAEC" w14:textId="77777777" w:rsidR="00061D09" w:rsidRDefault="00061D09" w:rsidP="00061D09"/>
          <w:p w14:paraId="162CE009" w14:textId="77777777" w:rsidR="00061D09" w:rsidRDefault="00061D09" w:rsidP="00061D09"/>
          <w:p w14:paraId="2E5A3C10" w14:textId="77777777" w:rsidR="00061D09" w:rsidRDefault="00061D09" w:rsidP="00061D09"/>
          <w:p w14:paraId="77043BCF" w14:textId="77777777" w:rsidR="00061D09" w:rsidRDefault="00061D09" w:rsidP="00061D09"/>
          <w:p w14:paraId="159794C2" w14:textId="77777777" w:rsidR="00061D09" w:rsidRDefault="00061D09" w:rsidP="00061D09"/>
          <w:p w14:paraId="78EDF8C1" w14:textId="77777777" w:rsidR="00061D09" w:rsidRDefault="00061D09" w:rsidP="00061D09"/>
          <w:p w14:paraId="5963162D" w14:textId="77777777" w:rsidR="00061D09" w:rsidRDefault="00061D09" w:rsidP="00061D09"/>
          <w:p w14:paraId="1CF9FC83" w14:textId="77777777" w:rsidR="00061D09" w:rsidRDefault="00061D09" w:rsidP="00061D09"/>
          <w:p w14:paraId="192053EC" w14:textId="77777777" w:rsidR="00061D09" w:rsidRDefault="00061D09" w:rsidP="00061D09"/>
          <w:p w14:paraId="267C35F7" w14:textId="4A977DA0" w:rsidR="00061D09" w:rsidRDefault="0019508F" w:rsidP="00061D09">
            <w:r>
              <w:rPr>
                <w:noProof/>
              </w:rPr>
              <w:drawing>
                <wp:inline distT="0" distB="0" distL="0" distR="0" wp14:anchorId="61A30480" wp14:editId="7229D9DA">
                  <wp:extent cx="2420620" cy="2286000"/>
                  <wp:effectExtent l="0" t="0" r="0" b="0"/>
                  <wp:docPr id="45456749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B77895" w14:textId="77777777" w:rsidR="00061D09" w:rsidRDefault="00061D09" w:rsidP="00061D09"/>
          <w:p w14:paraId="529D34A7" w14:textId="77777777" w:rsidR="00061D09" w:rsidRDefault="00061D09" w:rsidP="00061D09"/>
          <w:p w14:paraId="5310BD13" w14:textId="77777777" w:rsidR="00061D09" w:rsidRDefault="00061D09" w:rsidP="00061D09"/>
          <w:p w14:paraId="5C4F4A2D" w14:textId="77777777" w:rsidR="00061D09" w:rsidRPr="00061D09" w:rsidRDefault="00061D09" w:rsidP="00061D09"/>
          <w:p w14:paraId="4E03A82B" w14:textId="5C517AEC" w:rsidR="00DF383B" w:rsidRPr="00426278" w:rsidRDefault="00DF383B" w:rsidP="00061D09">
            <w:pPr>
              <w:pStyle w:val="2"/>
              <w:rPr>
                <w:sz w:val="28"/>
                <w:szCs w:val="28"/>
              </w:rPr>
            </w:pPr>
            <w:r w:rsidRPr="00426278">
              <w:rPr>
                <w:sz w:val="28"/>
                <w:szCs w:val="28"/>
              </w:rPr>
              <w:t>«Гидроцем-праймер»</w:t>
            </w:r>
          </w:p>
          <w:p w14:paraId="7D575448" w14:textId="77777777" w:rsidR="00DF383B" w:rsidRDefault="00DF383B" w:rsidP="00061D09">
            <w:pPr>
              <w:pStyle w:val="af2"/>
            </w:pPr>
          </w:p>
          <w:p w14:paraId="37F46917" w14:textId="77777777" w:rsidR="00DF383B" w:rsidRDefault="00DF383B" w:rsidP="00CA63CC">
            <w:pPr>
              <w:pStyle w:val="af3"/>
              <w:jc w:val="both"/>
              <w:rPr>
                <w:sz w:val="24"/>
              </w:rPr>
            </w:pPr>
            <w:r w:rsidRPr="005D713C">
              <w:rPr>
                <w:sz w:val="24"/>
              </w:rPr>
              <w:t>*При работе с Гидроцем праймер необходимо использовать индивидуальные средства защиты, предохраняющие от попадания смеси в дыхательные пути, в глаза и на кожу. В случае попадания сухой смеси в глаза, необходимо промыть их большим количеством воды и обратиться к врачу, предоставив информацию о материале.</w:t>
            </w:r>
          </w:p>
          <w:p w14:paraId="1104F689" w14:textId="3495CC80" w:rsidR="00061D09" w:rsidRPr="005D713C" w:rsidRDefault="00061D09" w:rsidP="00061D09">
            <w:pPr>
              <w:pStyle w:val="af3"/>
              <w:rPr>
                <w:sz w:val="24"/>
              </w:rPr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0672956E" w14:textId="77777777" w:rsidR="00DF383B" w:rsidRDefault="00DF383B" w:rsidP="00DA3DA0">
            <w:pPr>
              <w:tabs>
                <w:tab w:val="left" w:pos="990"/>
              </w:tabs>
            </w:pPr>
          </w:p>
        </w:tc>
        <w:tc>
          <w:tcPr>
            <w:tcW w:w="6409" w:type="dxa"/>
            <w:shd w:val="clear" w:color="auto" w:fill="B9E7FC" w:themeFill="accent6" w:themeFillTint="66"/>
            <w:vAlign w:val="center"/>
          </w:tcPr>
          <w:p w14:paraId="74DB3E27" w14:textId="18591481" w:rsidR="00DF383B" w:rsidRPr="00D4590A" w:rsidRDefault="00DF383B" w:rsidP="00DA3DA0">
            <w:pPr>
              <w:pStyle w:val="1"/>
              <w:rPr>
                <w:sz w:val="32"/>
              </w:rPr>
            </w:pPr>
            <w:r w:rsidRPr="00D4590A">
              <w:rPr>
                <w:sz w:val="32"/>
              </w:rPr>
              <w:t xml:space="preserve">Общая характеристика </w:t>
            </w:r>
          </w:p>
        </w:tc>
      </w:tr>
      <w:tr w:rsidR="00DF383B" w14:paraId="3CB887ED" w14:textId="77777777" w:rsidTr="001561EF">
        <w:trPr>
          <w:trHeight w:val="2160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18DC77A4" w14:textId="77777777" w:rsidR="00DF383B" w:rsidRDefault="00DF383B" w:rsidP="007B6D7F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5CE69C0D" w14:textId="77777777" w:rsidR="00DF383B" w:rsidRDefault="00DF383B" w:rsidP="00DA3DA0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3E5F0FF7" wp14:editId="5FF44208">
                      <wp:extent cx="227812" cy="311173"/>
                      <wp:effectExtent l="0" t="3810" r="0" b="0"/>
                      <wp:docPr id="2057574422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3123B" w14:textId="77777777" w:rsidR="00DF383B" w:rsidRPr="00AF4EA4" w:rsidRDefault="00DF383B" w:rsidP="00F6377D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5F0FF7" id="_x0000_s1027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+1iQ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7263123B" w14:textId="77777777" w:rsidR="00DF383B" w:rsidRPr="00AF4EA4" w:rsidRDefault="00DF383B" w:rsidP="00F6377D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</w:tcPr>
          <w:p w14:paraId="1A806ACF" w14:textId="2D5A8C4D" w:rsidR="00DF383B" w:rsidRPr="00D4590A" w:rsidRDefault="00DF383B" w:rsidP="001B17ED">
            <w:pPr>
              <w:ind w:firstLine="656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D4590A">
              <w:rPr>
                <w:rFonts w:ascii="Times New Roman" w:hAnsi="Times New Roman" w:cs="Times New Roman"/>
                <w:sz w:val="24"/>
                <w:lang w:eastAsia="en-US"/>
              </w:rPr>
              <w:t>Однокомпонентный состав для защиты стальной арматуры от коррозии и повышения адгезии к бетону и ремонтным растворам «Гидроцем праймер».</w:t>
            </w:r>
          </w:p>
          <w:p w14:paraId="15FD97E2" w14:textId="4B8E538D" w:rsidR="00DF383B" w:rsidRPr="00D4590A" w:rsidRDefault="00DF383B" w:rsidP="001B17ED">
            <w:pPr>
              <w:ind w:firstLine="656"/>
              <w:jc w:val="both"/>
              <w:rPr>
                <w:sz w:val="24"/>
                <w:lang w:eastAsia="en-US"/>
              </w:rPr>
            </w:pPr>
            <w:r w:rsidRPr="00D4590A">
              <w:rPr>
                <w:rFonts w:ascii="Times New Roman" w:hAnsi="Times New Roman" w:cs="Times New Roman"/>
                <w:sz w:val="24"/>
                <w:lang w:eastAsia="en-US"/>
              </w:rPr>
              <w:t>Сухая смесь серого цвета. Состав: цемент, минеральный заполнитель и модифицирующие добавки. При смешивании с необходимым количеством воды образуется безусадочная растворная смесь с высокой степенью адгезии к металлу и другим основаниям.</w:t>
            </w:r>
          </w:p>
        </w:tc>
      </w:tr>
      <w:tr w:rsidR="00DF383B" w14:paraId="41EC4E7B" w14:textId="77777777" w:rsidTr="001561EF">
        <w:trPr>
          <w:trHeight w:val="474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16679136" w14:textId="77777777" w:rsidR="00DF383B" w:rsidRDefault="00DF383B" w:rsidP="007B6D7F">
            <w:pPr>
              <w:pStyle w:val="af3"/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1E3A8EE0" w14:textId="77777777" w:rsidR="00DF383B" w:rsidRDefault="00DF383B" w:rsidP="00DA3DA0">
            <w:pPr>
              <w:tabs>
                <w:tab w:val="left" w:pos="990"/>
              </w:tabs>
            </w:pPr>
          </w:p>
        </w:tc>
        <w:tc>
          <w:tcPr>
            <w:tcW w:w="6409" w:type="dxa"/>
            <w:shd w:val="clear" w:color="auto" w:fill="B9E7FC" w:themeFill="accent6" w:themeFillTint="66"/>
            <w:vAlign w:val="center"/>
          </w:tcPr>
          <w:p w14:paraId="4787DB13" w14:textId="0811D669" w:rsidR="00DF383B" w:rsidRPr="00D4590A" w:rsidRDefault="00DF383B" w:rsidP="00DA3DA0">
            <w:pPr>
              <w:pStyle w:val="1"/>
              <w:rPr>
                <w:b/>
                <w:sz w:val="32"/>
              </w:rPr>
            </w:pPr>
            <w:r w:rsidRPr="00D4590A">
              <w:rPr>
                <w:b/>
                <w:sz w:val="32"/>
              </w:rPr>
              <w:t>Область применения</w:t>
            </w:r>
          </w:p>
        </w:tc>
      </w:tr>
      <w:tr w:rsidR="00DF383B" w14:paraId="6668DF00" w14:textId="77777777" w:rsidTr="001561EF">
        <w:trPr>
          <w:trHeight w:val="1970"/>
        </w:trPr>
        <w:tc>
          <w:tcPr>
            <w:tcW w:w="4293" w:type="dxa"/>
            <w:vMerge/>
            <w:vAlign w:val="bottom"/>
          </w:tcPr>
          <w:p w14:paraId="218B91B6" w14:textId="77777777" w:rsidR="00DF383B" w:rsidRDefault="00DF383B" w:rsidP="007B6D7F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0261C278" w14:textId="77777777" w:rsidR="00DF383B" w:rsidRDefault="00DF383B" w:rsidP="00DA3DA0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38961BCD" wp14:editId="71B55AB7">
                      <wp:extent cx="227812" cy="311173"/>
                      <wp:effectExtent l="0" t="3810" r="0" b="0"/>
                      <wp:docPr id="1589642182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D6305" w14:textId="77777777" w:rsidR="00DF383B" w:rsidRPr="00AF4EA4" w:rsidRDefault="00DF383B" w:rsidP="00F6377D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61BCD" id="_x0000_s1028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b4iQ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EAD6305" w14:textId="77777777" w:rsidR="00DF383B" w:rsidRPr="00AF4EA4" w:rsidRDefault="00DF383B" w:rsidP="00F6377D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</w:tcPr>
          <w:p w14:paraId="567E2147" w14:textId="77777777" w:rsidR="00DF383B" w:rsidRPr="00D4590A" w:rsidRDefault="00DF383B" w:rsidP="001B17ED">
            <w:pPr>
              <w:ind w:firstLine="373"/>
              <w:jc w:val="both"/>
              <w:rPr>
                <w:rFonts w:ascii="Times New Roman" w:hAnsi="Times New Roman" w:cs="Times New Roman"/>
                <w:sz w:val="24"/>
              </w:rPr>
            </w:pPr>
            <w:r w:rsidRPr="00D4590A">
              <w:rPr>
                <w:sz w:val="24"/>
              </w:rPr>
              <w:t>•</w:t>
            </w:r>
            <w:r w:rsidRPr="00D4590A">
              <w:rPr>
                <w:sz w:val="24"/>
              </w:rPr>
              <w:tab/>
            </w:r>
            <w:r w:rsidRPr="00D4590A">
              <w:rPr>
                <w:rFonts w:ascii="Times New Roman" w:hAnsi="Times New Roman" w:cs="Times New Roman"/>
                <w:sz w:val="24"/>
              </w:rPr>
              <w:t>Защита арматуры и других металлических частей перед бетонированием.</w:t>
            </w:r>
          </w:p>
          <w:p w14:paraId="3FCF92E9" w14:textId="77777777" w:rsidR="00DF383B" w:rsidRPr="00D4590A" w:rsidRDefault="00DF383B" w:rsidP="001B17ED">
            <w:pPr>
              <w:ind w:firstLine="373"/>
              <w:jc w:val="both"/>
              <w:rPr>
                <w:rFonts w:ascii="Times New Roman" w:hAnsi="Times New Roman" w:cs="Times New Roman"/>
                <w:sz w:val="24"/>
              </w:rPr>
            </w:pPr>
            <w:r w:rsidRPr="00D4590A">
              <w:rPr>
                <w:rFonts w:ascii="Times New Roman" w:hAnsi="Times New Roman" w:cs="Times New Roman"/>
                <w:sz w:val="24"/>
              </w:rPr>
              <w:t>•</w:t>
            </w:r>
            <w:r w:rsidRPr="00D4590A">
              <w:rPr>
                <w:rFonts w:ascii="Times New Roman" w:hAnsi="Times New Roman" w:cs="Times New Roman"/>
                <w:sz w:val="24"/>
              </w:rPr>
              <w:tab/>
              <w:t>Грунтование очень плотных бетонов перед нанесением ремонтных материалов.</w:t>
            </w:r>
          </w:p>
          <w:p w14:paraId="4E38718C" w14:textId="1943C0A0" w:rsidR="00DF383B" w:rsidRPr="00D4590A" w:rsidRDefault="00DF383B" w:rsidP="001B17ED">
            <w:pPr>
              <w:ind w:firstLine="373"/>
              <w:jc w:val="both"/>
              <w:rPr>
                <w:sz w:val="24"/>
              </w:rPr>
            </w:pPr>
            <w:r w:rsidRPr="00D4590A">
              <w:rPr>
                <w:rFonts w:ascii="Times New Roman" w:hAnsi="Times New Roman" w:cs="Times New Roman"/>
                <w:sz w:val="24"/>
              </w:rPr>
              <w:t>•</w:t>
            </w:r>
            <w:r w:rsidRPr="00D4590A">
              <w:rPr>
                <w:rFonts w:ascii="Times New Roman" w:hAnsi="Times New Roman" w:cs="Times New Roman"/>
                <w:sz w:val="24"/>
              </w:rPr>
              <w:tab/>
              <w:t>Грунтование строительных оснований, сильно впитывающих воду, перед нанесением гидроизоляции, ремонтных и штукатурных материалов.</w:t>
            </w:r>
          </w:p>
        </w:tc>
      </w:tr>
      <w:tr w:rsidR="00DF383B" w14:paraId="58054D8D" w14:textId="77777777" w:rsidTr="001561EF">
        <w:trPr>
          <w:trHeight w:val="424"/>
        </w:trPr>
        <w:tc>
          <w:tcPr>
            <w:tcW w:w="4293" w:type="dxa"/>
            <w:vMerge/>
            <w:vAlign w:val="bottom"/>
          </w:tcPr>
          <w:p w14:paraId="603FE65A" w14:textId="77777777" w:rsidR="00DF383B" w:rsidRDefault="00DF383B" w:rsidP="007B6D7F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0E75055B" w14:textId="77777777" w:rsidR="00DF383B" w:rsidRDefault="00DF383B" w:rsidP="00DA3DA0">
            <w:pPr>
              <w:tabs>
                <w:tab w:val="left" w:pos="990"/>
              </w:tabs>
            </w:pPr>
          </w:p>
        </w:tc>
        <w:tc>
          <w:tcPr>
            <w:tcW w:w="6409" w:type="dxa"/>
            <w:shd w:val="clear" w:color="auto" w:fill="B9E7FC" w:themeFill="accent6" w:themeFillTint="66"/>
            <w:vAlign w:val="center"/>
          </w:tcPr>
          <w:p w14:paraId="3A5B34CC" w14:textId="098D73C3" w:rsidR="00DF383B" w:rsidRPr="00D4590A" w:rsidRDefault="00DF383B" w:rsidP="00DA3DA0">
            <w:pPr>
              <w:pStyle w:val="1"/>
              <w:rPr>
                <w:b/>
                <w:sz w:val="32"/>
              </w:rPr>
            </w:pPr>
            <w:r w:rsidRPr="00D4590A">
              <w:rPr>
                <w:b/>
                <w:sz w:val="32"/>
              </w:rPr>
              <w:t>Правила хранения</w:t>
            </w:r>
          </w:p>
        </w:tc>
      </w:tr>
      <w:tr w:rsidR="00DF383B" w14:paraId="0B9A6D48" w14:textId="77777777" w:rsidTr="001561EF">
        <w:trPr>
          <w:trHeight w:val="3377"/>
        </w:trPr>
        <w:tc>
          <w:tcPr>
            <w:tcW w:w="4293" w:type="dxa"/>
            <w:vMerge/>
            <w:vAlign w:val="bottom"/>
          </w:tcPr>
          <w:p w14:paraId="5E7CF316" w14:textId="77777777" w:rsidR="00DF383B" w:rsidRDefault="00DF383B" w:rsidP="007B6D7F">
            <w:pPr>
              <w:pStyle w:val="af3"/>
              <w:rPr>
                <w:noProof/>
              </w:rPr>
            </w:pPr>
          </w:p>
        </w:tc>
        <w:tc>
          <w:tcPr>
            <w:tcW w:w="738" w:type="dxa"/>
          </w:tcPr>
          <w:p w14:paraId="7A867D2A" w14:textId="77777777" w:rsidR="00DF383B" w:rsidRDefault="00DF383B" w:rsidP="00DA3DA0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5566171D" wp14:editId="48919E75">
                      <wp:extent cx="227812" cy="311173"/>
                      <wp:effectExtent l="0" t="3810" r="0" b="0"/>
                      <wp:docPr id="990391489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CA4870" w14:textId="77777777" w:rsidR="00DF383B" w:rsidRPr="00AF4EA4" w:rsidRDefault="00DF383B" w:rsidP="00F6377D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66171D" id="_x0000_s1029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51iQ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56CA4870" w14:textId="77777777" w:rsidR="00DF383B" w:rsidRPr="00AF4EA4" w:rsidRDefault="00DF383B" w:rsidP="00F6377D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</w:tcPr>
          <w:p w14:paraId="582BA850" w14:textId="77777777" w:rsidR="00DF383B" w:rsidRPr="00D4590A" w:rsidRDefault="00DF383B" w:rsidP="001B17ED">
            <w:pPr>
              <w:ind w:firstLine="373"/>
              <w:jc w:val="both"/>
              <w:rPr>
                <w:rFonts w:ascii="Times New Roman" w:hAnsi="Times New Roman" w:cs="Times New Roman"/>
                <w:sz w:val="24"/>
              </w:rPr>
            </w:pPr>
            <w:r w:rsidRPr="00D4590A">
              <w:rPr>
                <w:rFonts w:ascii="Times New Roman" w:hAnsi="Times New Roman" w:cs="Times New Roman"/>
                <w:sz w:val="24"/>
              </w:rPr>
              <w:t xml:space="preserve">Ведро весом 5 кг или бумажный мешок с полиэтиленовой вставкой весом 25 кг. Ведра хранить на поддонах, в крытых помещениях, при температуре от -30°С до +50°С и влажности воздуха не более 70%. Предохранять от влаги. Поддоны с ведрами должны быть укрыты плотной пленкой на весь период хранения. </w:t>
            </w:r>
          </w:p>
          <w:p w14:paraId="1DE4E606" w14:textId="77777777" w:rsidR="00DF383B" w:rsidRPr="00D4590A" w:rsidRDefault="00DF383B" w:rsidP="001B17ED">
            <w:pPr>
              <w:ind w:firstLine="373"/>
              <w:jc w:val="both"/>
              <w:rPr>
                <w:rFonts w:ascii="Times New Roman" w:hAnsi="Times New Roman" w:cs="Times New Roman"/>
                <w:sz w:val="24"/>
              </w:rPr>
            </w:pPr>
            <w:r w:rsidRPr="00D4590A">
              <w:rPr>
                <w:rFonts w:ascii="Times New Roman" w:hAnsi="Times New Roman" w:cs="Times New Roman"/>
                <w:sz w:val="24"/>
              </w:rPr>
              <w:t xml:space="preserve">Материал транспортируется всеми видами транспорта в крытых транспортных средствах, в соответствии с правилами перевозок грузов, действующими на данном виде транспорта. </w:t>
            </w:r>
          </w:p>
          <w:p w14:paraId="147C9CDC" w14:textId="4068D9DA" w:rsidR="00DF383B" w:rsidRPr="00D4590A" w:rsidRDefault="00DF383B" w:rsidP="007B6D7F">
            <w:pPr>
              <w:ind w:firstLine="373"/>
              <w:jc w:val="both"/>
              <w:rPr>
                <w:sz w:val="24"/>
              </w:rPr>
            </w:pPr>
            <w:r w:rsidRPr="00D4590A">
              <w:rPr>
                <w:rFonts w:ascii="Times New Roman" w:hAnsi="Times New Roman" w:cs="Times New Roman"/>
                <w:sz w:val="24"/>
              </w:rPr>
              <w:t>Срок хранения в неповрежденном ведре — 18 месяцев.</w:t>
            </w:r>
          </w:p>
        </w:tc>
      </w:tr>
      <w:tr w:rsidR="00DF383B" w14:paraId="74A095A4" w14:textId="77777777" w:rsidTr="001561EF">
        <w:trPr>
          <w:trHeight w:val="421"/>
        </w:trPr>
        <w:tc>
          <w:tcPr>
            <w:tcW w:w="4293" w:type="dxa"/>
            <w:vMerge/>
            <w:tcMar>
              <w:left w:w="360" w:type="dxa"/>
            </w:tcMar>
            <w:vAlign w:val="center"/>
          </w:tcPr>
          <w:p w14:paraId="3573686A" w14:textId="117A5F35" w:rsidR="00DF383B" w:rsidRPr="005D713C" w:rsidRDefault="00DF383B" w:rsidP="007B6D7F">
            <w:pPr>
              <w:pStyle w:val="af3"/>
              <w:rPr>
                <w:sz w:val="24"/>
              </w:rPr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2779846C" w14:textId="77777777" w:rsidR="00DF383B" w:rsidRDefault="00DF383B" w:rsidP="00DA3DA0">
            <w:pPr>
              <w:tabs>
                <w:tab w:val="left" w:pos="990"/>
              </w:tabs>
            </w:pPr>
          </w:p>
        </w:tc>
        <w:tc>
          <w:tcPr>
            <w:tcW w:w="6409" w:type="dxa"/>
            <w:shd w:val="clear" w:color="auto" w:fill="B9E7FC" w:themeFill="accent6" w:themeFillTint="66"/>
            <w:vAlign w:val="center"/>
          </w:tcPr>
          <w:p w14:paraId="7BD9FBDF" w14:textId="149049AB" w:rsidR="00DF383B" w:rsidRPr="00D4590A" w:rsidRDefault="00DF383B" w:rsidP="00DA3DA0">
            <w:pPr>
              <w:pStyle w:val="1"/>
              <w:rPr>
                <w:sz w:val="32"/>
              </w:rPr>
            </w:pPr>
            <w:r>
              <w:rPr>
                <w:sz w:val="32"/>
              </w:rPr>
              <w:t>Технические характеристики</w:t>
            </w:r>
          </w:p>
        </w:tc>
      </w:tr>
      <w:tr w:rsidR="00DF383B" w14:paraId="5FDD2B92" w14:textId="77777777" w:rsidTr="001561EF">
        <w:trPr>
          <w:trHeight w:val="6508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4F99A9B1" w14:textId="77777777" w:rsidR="00DF383B" w:rsidRDefault="00DF383B" w:rsidP="00DA3DA0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550FC18B" w14:textId="77777777" w:rsidR="00DF383B" w:rsidRDefault="00DF383B" w:rsidP="00DA3DA0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06473C66" wp14:editId="75E4D484">
                      <wp:extent cx="227812" cy="311173"/>
                      <wp:effectExtent l="0" t="3810" r="0" b="0"/>
                      <wp:docPr id="1607595033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A5CC43" w14:textId="77777777" w:rsidR="00DF383B" w:rsidRPr="00AF4EA4" w:rsidRDefault="00DF383B" w:rsidP="007B6D7F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473C66" id="_x0000_s1030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ViiQ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68A5CC43" w14:textId="77777777" w:rsidR="00DF383B" w:rsidRPr="00AF4EA4" w:rsidRDefault="00DF383B" w:rsidP="007B6D7F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</w:tcPr>
          <w:p w14:paraId="455B0CDD" w14:textId="77777777" w:rsidR="00DF383B" w:rsidRPr="004E32AB" w:rsidRDefault="00DF383B" w:rsidP="004E32AB">
            <w:pPr>
              <w:spacing w:line="276" w:lineRule="auto"/>
              <w:ind w:firstLine="567"/>
              <w:rPr>
                <w:rFonts w:ascii="Times New Roman" w:hAnsi="Times New Roman"/>
                <w:i/>
                <w:iCs/>
                <w:sz w:val="24"/>
              </w:rPr>
            </w:pPr>
            <w:r w:rsidRPr="004E32AB">
              <w:rPr>
                <w:rFonts w:ascii="Times New Roman" w:hAnsi="Times New Roman"/>
                <w:iCs/>
                <w:sz w:val="24"/>
              </w:rPr>
              <w:t>Сухая смесь.</w:t>
            </w:r>
          </w:p>
          <w:tbl>
            <w:tblPr>
              <w:tblStyle w:val="afa"/>
              <w:tblW w:w="6036" w:type="dxa"/>
              <w:tblLook w:val="04A0" w:firstRow="1" w:lastRow="0" w:firstColumn="1" w:lastColumn="0" w:noHBand="0" w:noVBand="1"/>
            </w:tblPr>
            <w:tblGrid>
              <w:gridCol w:w="4476"/>
              <w:gridCol w:w="1560"/>
            </w:tblGrid>
            <w:tr w:rsidR="00DF383B" w:rsidRPr="004E32AB" w14:paraId="01A639F3" w14:textId="77777777" w:rsidTr="00CE6541">
              <w:tc>
                <w:tcPr>
                  <w:tcW w:w="4476" w:type="dxa"/>
                  <w:vAlign w:val="center"/>
                </w:tcPr>
                <w:p w14:paraId="5109649C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Фракция заполнителя</w:t>
                  </w:r>
                </w:p>
              </w:tc>
              <w:tc>
                <w:tcPr>
                  <w:tcW w:w="1560" w:type="dxa"/>
                  <w:vAlign w:val="center"/>
                </w:tcPr>
                <w:p w14:paraId="706584D8" w14:textId="07526E0D" w:rsidR="00DF383B" w:rsidRPr="004E32AB" w:rsidRDefault="00DF383B" w:rsidP="00CE6541">
                  <w:pPr>
                    <w:tabs>
                      <w:tab w:val="left" w:pos="1030"/>
                    </w:tabs>
                    <w:ind w:right="-11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Мах 0,63 мм</w:t>
                  </w:r>
                </w:p>
              </w:tc>
            </w:tr>
            <w:tr w:rsidR="00DF383B" w:rsidRPr="004E32AB" w14:paraId="30AE4B67" w14:textId="77777777" w:rsidTr="00CE6541">
              <w:tc>
                <w:tcPr>
                  <w:tcW w:w="4476" w:type="dxa"/>
                  <w:vAlign w:val="center"/>
                </w:tcPr>
                <w:p w14:paraId="6109CCE8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Расход для нанесения на 1 м2 слоя толщиной 1 мм</w:t>
                  </w:r>
                </w:p>
              </w:tc>
              <w:tc>
                <w:tcPr>
                  <w:tcW w:w="1560" w:type="dxa"/>
                  <w:vAlign w:val="center"/>
                </w:tcPr>
                <w:p w14:paraId="5006D1E0" w14:textId="4906723C" w:rsidR="00DF383B" w:rsidRPr="004E32AB" w:rsidRDefault="00DF383B" w:rsidP="00CE6541">
                  <w:pPr>
                    <w:ind w:right="3771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  <w:tr w:rsidR="00DF383B" w:rsidRPr="004E32AB" w14:paraId="0BB7CF39" w14:textId="77777777" w:rsidTr="00CE6541">
              <w:tc>
                <w:tcPr>
                  <w:tcW w:w="4476" w:type="dxa"/>
                  <w:vAlign w:val="center"/>
                </w:tcPr>
                <w:p w14:paraId="298F7DC5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Примерный расход на 1 п.м арматуры:</w:t>
                  </w:r>
                </w:p>
                <w:p w14:paraId="00D8AFC2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- диаметром 12 мм</w:t>
                  </w:r>
                </w:p>
                <w:p w14:paraId="13DB5A01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- диаметром 16 мм</w:t>
                  </w:r>
                </w:p>
              </w:tc>
              <w:tc>
                <w:tcPr>
                  <w:tcW w:w="1560" w:type="dxa"/>
                  <w:vAlign w:val="center"/>
                </w:tcPr>
                <w:p w14:paraId="61189880" w14:textId="77777777" w:rsidR="00DF383B" w:rsidRDefault="00DF383B" w:rsidP="00CE6541">
                  <w:pPr>
                    <w:ind w:right="3629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0B6D837F" w14:textId="77777777" w:rsidR="00DF383B" w:rsidRPr="004E32AB" w:rsidRDefault="00DF383B" w:rsidP="00CE6541">
                  <w:pPr>
                    <w:ind w:right="3629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079F5E6D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0,1 кг</w:t>
                  </w:r>
                </w:p>
                <w:p w14:paraId="07F63765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0,2 кг</w:t>
                  </w:r>
                </w:p>
              </w:tc>
            </w:tr>
          </w:tbl>
          <w:p w14:paraId="5488DC9B" w14:textId="77777777" w:rsidR="00DF383B" w:rsidRDefault="00DF383B" w:rsidP="007B6D7F">
            <w:pPr>
              <w:ind w:firstLine="567"/>
              <w:rPr>
                <w:rFonts w:ascii="Times New Roman" w:hAnsi="Times New Roman"/>
                <w:iCs/>
                <w:sz w:val="24"/>
              </w:rPr>
            </w:pPr>
          </w:p>
          <w:p w14:paraId="4C2203F0" w14:textId="3CA657F3" w:rsidR="00DF383B" w:rsidRPr="004E32AB" w:rsidRDefault="00DF383B" w:rsidP="004E32AB">
            <w:pPr>
              <w:spacing w:line="276" w:lineRule="auto"/>
              <w:ind w:firstLine="567"/>
              <w:rPr>
                <w:rFonts w:ascii="Times New Roman" w:hAnsi="Times New Roman"/>
                <w:i/>
                <w:iCs/>
                <w:sz w:val="24"/>
              </w:rPr>
            </w:pPr>
            <w:r w:rsidRPr="004E32AB">
              <w:rPr>
                <w:rFonts w:ascii="Times New Roman" w:hAnsi="Times New Roman"/>
                <w:iCs/>
                <w:sz w:val="24"/>
              </w:rPr>
              <w:t>Растворная смесь.</w:t>
            </w:r>
          </w:p>
          <w:tbl>
            <w:tblPr>
              <w:tblStyle w:val="afa"/>
              <w:tblW w:w="6036" w:type="dxa"/>
              <w:tblLook w:val="04A0" w:firstRow="1" w:lastRow="0" w:firstColumn="1" w:lastColumn="0" w:noHBand="0" w:noVBand="1"/>
            </w:tblPr>
            <w:tblGrid>
              <w:gridCol w:w="4335"/>
              <w:gridCol w:w="1701"/>
            </w:tblGrid>
            <w:tr w:rsidR="00DF383B" w:rsidRPr="004E32AB" w14:paraId="234B4CCB" w14:textId="77777777" w:rsidTr="00CE6541">
              <w:tc>
                <w:tcPr>
                  <w:tcW w:w="4335" w:type="dxa"/>
                  <w:vAlign w:val="center"/>
                </w:tcPr>
                <w:p w14:paraId="4FFDDCDD" w14:textId="77777777" w:rsidR="00DF383B" w:rsidRPr="004E32AB" w:rsidRDefault="00DF383B" w:rsidP="00CE6541">
                  <w:pPr>
                    <w:tabs>
                      <w:tab w:val="left" w:pos="3372"/>
                    </w:tabs>
                    <w:ind w:right="0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Расход воды затворения на 1 кг сухой</w:t>
                  </w:r>
                </w:p>
                <w:p w14:paraId="590ED97C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смеси:</w:t>
                  </w:r>
                </w:p>
                <w:p w14:paraId="29BA43AA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- защита арматуры </w:t>
                  </w:r>
                </w:p>
                <w:p w14:paraId="69C28D86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- грунтование плотных бетонов </w:t>
                  </w:r>
                </w:p>
                <w:p w14:paraId="67BC336E" w14:textId="74819804" w:rsidR="00DF383B" w:rsidRPr="004E32AB" w:rsidRDefault="00DF383B" w:rsidP="00CE6541">
                  <w:pPr>
                    <w:ind w:right="0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- грунтование пористых поверхност</w:t>
                  </w: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ей</w:t>
                  </w:r>
                </w:p>
              </w:tc>
              <w:tc>
                <w:tcPr>
                  <w:tcW w:w="1701" w:type="dxa"/>
                  <w:vAlign w:val="center"/>
                </w:tcPr>
                <w:p w14:paraId="025A90A4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44B389EA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36BEB970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0,24-0,25 л</w:t>
                  </w:r>
                </w:p>
                <w:p w14:paraId="4DDCD8F3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0,24-0,25 л</w:t>
                  </w:r>
                </w:p>
                <w:p w14:paraId="2C7BC542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0,5-0,6 л</w:t>
                  </w:r>
                </w:p>
              </w:tc>
            </w:tr>
            <w:tr w:rsidR="00DF383B" w:rsidRPr="004E32AB" w14:paraId="456F9835" w14:textId="77777777" w:rsidTr="00CE6541">
              <w:tc>
                <w:tcPr>
                  <w:tcW w:w="4335" w:type="dxa"/>
                  <w:vAlign w:val="center"/>
                </w:tcPr>
                <w:p w14:paraId="1ACDDD18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Жизнеспособность,</w:t>
                  </w:r>
                  <w:r w:rsidRPr="004E32AB">
                    <w:rPr>
                      <w:rFonts w:ascii="Times New Roman" w:hAnsi="Times New Roman"/>
                      <w:iCs/>
                      <w:spacing w:val="-11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не</w:t>
                  </w:r>
                  <w:r w:rsidRPr="004E32AB">
                    <w:rPr>
                      <w:rFonts w:ascii="Times New Roman" w:hAnsi="Times New Roman"/>
                      <w:iCs/>
                      <w:spacing w:val="-9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pacing w:val="-4"/>
                      <w:sz w:val="24"/>
                      <w:szCs w:val="24"/>
                    </w:rPr>
                    <w:t>более</w:t>
                  </w:r>
                </w:p>
              </w:tc>
              <w:tc>
                <w:tcPr>
                  <w:tcW w:w="1701" w:type="dxa"/>
                  <w:vAlign w:val="center"/>
                </w:tcPr>
                <w:p w14:paraId="66A790EC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30</w:t>
                  </w:r>
                  <w:r w:rsidRPr="004E32AB">
                    <w:rPr>
                      <w:rFonts w:ascii="Times New Roman" w:hAnsi="Times New Roman"/>
                      <w:iCs/>
                      <w:spacing w:val="-1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pacing w:val="-5"/>
                      <w:sz w:val="24"/>
                      <w:szCs w:val="24"/>
                    </w:rPr>
                    <w:t>мин</w:t>
                  </w:r>
                </w:p>
              </w:tc>
            </w:tr>
            <w:tr w:rsidR="00DF383B" w:rsidRPr="004E32AB" w14:paraId="519C467C" w14:textId="77777777" w:rsidTr="00CE6541">
              <w:tc>
                <w:tcPr>
                  <w:tcW w:w="4335" w:type="dxa"/>
                  <w:vAlign w:val="center"/>
                </w:tcPr>
                <w:p w14:paraId="652F075D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Марка</w:t>
                  </w:r>
                  <w:r w:rsidRPr="004E32AB">
                    <w:rPr>
                      <w:rFonts w:ascii="Times New Roman" w:hAnsi="Times New Roman"/>
                      <w:iCs/>
                      <w:spacing w:val="-3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по</w:t>
                  </w:r>
                  <w:r w:rsidRPr="004E32AB">
                    <w:rPr>
                      <w:rFonts w:ascii="Times New Roman" w:hAnsi="Times New Roman"/>
                      <w:iCs/>
                      <w:spacing w:val="-2"/>
                      <w:sz w:val="24"/>
                      <w:szCs w:val="24"/>
                    </w:rPr>
                    <w:t xml:space="preserve"> подвижности</w:t>
                  </w:r>
                </w:p>
              </w:tc>
              <w:tc>
                <w:tcPr>
                  <w:tcW w:w="1701" w:type="dxa"/>
                  <w:vAlign w:val="center"/>
                </w:tcPr>
                <w:p w14:paraId="583A5A05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pacing w:val="-5"/>
                      <w:sz w:val="24"/>
                      <w:szCs w:val="24"/>
                    </w:rPr>
                    <w:t>Пк2</w:t>
                  </w:r>
                </w:p>
              </w:tc>
            </w:tr>
            <w:tr w:rsidR="00DF383B" w:rsidRPr="004E32AB" w14:paraId="613C57E4" w14:textId="77777777" w:rsidTr="00CE6541">
              <w:tc>
                <w:tcPr>
                  <w:tcW w:w="4335" w:type="dxa"/>
                  <w:vAlign w:val="center"/>
                </w:tcPr>
                <w:p w14:paraId="7348E6A0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pacing w:val="-2"/>
                      <w:sz w:val="24"/>
                      <w:szCs w:val="24"/>
                    </w:rPr>
                    <w:t>Водоудерживающая</w:t>
                  </w:r>
                  <w:r w:rsidRPr="004E32AB">
                    <w:rPr>
                      <w:rFonts w:ascii="Times New Roman" w:hAnsi="Times New Roman"/>
                      <w:iCs/>
                      <w:spacing w:val="16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pacing w:val="-2"/>
                      <w:sz w:val="24"/>
                      <w:szCs w:val="24"/>
                    </w:rPr>
                    <w:t>способность</w:t>
                  </w:r>
                </w:p>
              </w:tc>
              <w:tc>
                <w:tcPr>
                  <w:tcW w:w="1701" w:type="dxa"/>
                  <w:vAlign w:val="center"/>
                </w:tcPr>
                <w:p w14:paraId="4EC47153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98</w:t>
                  </w:r>
                  <w:r w:rsidRPr="004E32AB">
                    <w:rPr>
                      <w:rFonts w:ascii="Times New Roman" w:hAnsi="Times New Roman"/>
                      <w:iCs/>
                      <w:spacing w:val="-3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pacing w:val="-12"/>
                      <w:sz w:val="24"/>
                      <w:szCs w:val="24"/>
                    </w:rPr>
                    <w:t>%</w:t>
                  </w:r>
                </w:p>
              </w:tc>
            </w:tr>
            <w:tr w:rsidR="00DF383B" w:rsidRPr="004E32AB" w14:paraId="233F20FF" w14:textId="77777777" w:rsidTr="00CE6541">
              <w:tc>
                <w:tcPr>
                  <w:tcW w:w="4335" w:type="dxa"/>
                  <w:vAlign w:val="center"/>
                </w:tcPr>
                <w:p w14:paraId="63049E64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Толщина</w:t>
                  </w:r>
                  <w:r w:rsidRPr="004E32AB">
                    <w:rPr>
                      <w:rFonts w:ascii="Times New Roman" w:hAnsi="Times New Roman"/>
                      <w:iCs/>
                      <w:spacing w:val="-7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pacing w:val="-2"/>
                      <w:sz w:val="24"/>
                      <w:szCs w:val="24"/>
                    </w:rPr>
                    <w:t>нанесения</w:t>
                  </w:r>
                </w:p>
              </w:tc>
              <w:tc>
                <w:tcPr>
                  <w:tcW w:w="1701" w:type="dxa"/>
                  <w:vAlign w:val="center"/>
                </w:tcPr>
                <w:p w14:paraId="433D56FE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sz w:val="24"/>
                      <w:szCs w:val="24"/>
                    </w:rPr>
                    <w:t>1,0-2,0 мм</w:t>
                  </w:r>
                </w:p>
              </w:tc>
            </w:tr>
            <w:tr w:rsidR="00DF383B" w:rsidRPr="004E32AB" w14:paraId="1054E8E8" w14:textId="77777777" w:rsidTr="00CE6541">
              <w:tc>
                <w:tcPr>
                  <w:tcW w:w="4335" w:type="dxa"/>
                  <w:vAlign w:val="center"/>
                </w:tcPr>
                <w:p w14:paraId="47E19E7E" w14:textId="77777777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Температура</w:t>
                  </w:r>
                  <w:r w:rsidRPr="004E32AB">
                    <w:rPr>
                      <w:rFonts w:ascii="Times New Roman" w:hAnsi="Times New Roman"/>
                      <w:iCs/>
                      <w:spacing w:val="-9"/>
                      <w:sz w:val="24"/>
                      <w:szCs w:val="24"/>
                    </w:rPr>
                    <w:t xml:space="preserve"> </w:t>
                  </w:r>
                  <w:r w:rsidRPr="004E32AB">
                    <w:rPr>
                      <w:rFonts w:ascii="Times New Roman" w:hAnsi="Times New Roman"/>
                      <w:iCs/>
                      <w:spacing w:val="-2"/>
                      <w:sz w:val="24"/>
                      <w:szCs w:val="24"/>
                    </w:rPr>
                    <w:t>применения</w:t>
                  </w:r>
                </w:p>
              </w:tc>
              <w:tc>
                <w:tcPr>
                  <w:tcW w:w="1701" w:type="dxa"/>
                  <w:vAlign w:val="center"/>
                </w:tcPr>
                <w:p w14:paraId="3E507DFB" w14:textId="77777777" w:rsidR="00DF383B" w:rsidRDefault="00DF383B" w:rsidP="00CE6541">
                  <w:pPr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от +5˚С </w:t>
                  </w:r>
                </w:p>
                <w:p w14:paraId="358A2908" w14:textId="035A67E5" w:rsidR="00DF383B" w:rsidRPr="004E32AB" w:rsidRDefault="00DF383B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до +35˚С</w:t>
                  </w:r>
                </w:p>
              </w:tc>
            </w:tr>
          </w:tbl>
          <w:p w14:paraId="664A8B6B" w14:textId="77777777" w:rsidR="00DF383B" w:rsidRPr="004E32AB" w:rsidRDefault="00DF383B" w:rsidP="007B6D7F">
            <w:pPr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</w:p>
          <w:p w14:paraId="606A0F63" w14:textId="21952337" w:rsidR="00DF383B" w:rsidRPr="00D4590A" w:rsidRDefault="00DF383B" w:rsidP="00DA3DA0">
            <w:pPr>
              <w:ind w:firstLine="656"/>
              <w:jc w:val="both"/>
              <w:rPr>
                <w:sz w:val="24"/>
                <w:lang w:eastAsia="en-US"/>
              </w:rPr>
            </w:pPr>
          </w:p>
        </w:tc>
      </w:tr>
    </w:tbl>
    <w:p w14:paraId="7F5F5837" w14:textId="77777777" w:rsidR="00F6377D" w:rsidRDefault="00F6377D" w:rsidP="00926EE5">
      <w:pPr>
        <w:jc w:val="right"/>
        <w:rPr>
          <w:color w:val="808080" w:themeColor="background1" w:themeShade="80"/>
        </w:rPr>
      </w:pPr>
    </w:p>
    <w:tbl>
      <w:tblPr>
        <w:tblW w:w="511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96"/>
        <w:gridCol w:w="739"/>
        <w:gridCol w:w="6310"/>
        <w:gridCol w:w="105"/>
      </w:tblGrid>
      <w:tr w:rsidR="0064664A" w14:paraId="3C25A0F1" w14:textId="77777777" w:rsidTr="00A70009">
        <w:trPr>
          <w:gridAfter w:val="1"/>
          <w:wAfter w:w="105" w:type="dxa"/>
          <w:trHeight w:val="393"/>
        </w:trPr>
        <w:tc>
          <w:tcPr>
            <w:tcW w:w="4293" w:type="dxa"/>
            <w:vMerge w:val="restart"/>
            <w:tcMar>
              <w:left w:w="360" w:type="dxa"/>
            </w:tcMar>
          </w:tcPr>
          <w:p w14:paraId="4538A2C5" w14:textId="77777777" w:rsidR="003E38BF" w:rsidRDefault="00A70009" w:rsidP="00A70009">
            <w:pPr>
              <w:pStyle w:val="2"/>
              <w:rPr>
                <w:sz w:val="28"/>
                <w:szCs w:val="28"/>
              </w:rPr>
            </w:pPr>
            <w:r w:rsidRPr="00061D09">
              <w:rPr>
                <w:noProof/>
                <w:sz w:val="24"/>
              </w:rPr>
              <w:lastRenderedPageBreak/>
              <w:drawing>
                <wp:inline distT="0" distB="0" distL="0" distR="0" wp14:anchorId="2B610EFE" wp14:editId="4588FC4B">
                  <wp:extent cx="1935678" cy="389460"/>
                  <wp:effectExtent l="0" t="0" r="7620" b="0"/>
                  <wp:docPr id="144677037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="00696D31">
              <w:rPr>
                <w:sz w:val="28"/>
                <w:szCs w:val="28"/>
              </w:rPr>
              <w:br/>
            </w:r>
            <w:r w:rsidR="00696D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="0019508F">
              <w:rPr>
                <w:noProof/>
                <w:sz w:val="28"/>
                <w:szCs w:val="28"/>
              </w:rPr>
              <w:drawing>
                <wp:inline distT="0" distB="0" distL="0" distR="0" wp14:anchorId="1A861CC0" wp14:editId="44F57786">
                  <wp:extent cx="2420620" cy="2286000"/>
                  <wp:effectExtent l="0" t="0" r="0" b="0"/>
                  <wp:docPr id="6237445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</w:p>
          <w:p w14:paraId="0EE38696" w14:textId="281B953A" w:rsidR="0064664A" w:rsidRPr="00426278" w:rsidRDefault="0064664A" w:rsidP="00A70009">
            <w:pPr>
              <w:pStyle w:val="2"/>
              <w:rPr>
                <w:sz w:val="28"/>
                <w:szCs w:val="28"/>
              </w:rPr>
            </w:pPr>
            <w:r w:rsidRPr="00426278">
              <w:rPr>
                <w:sz w:val="28"/>
                <w:szCs w:val="28"/>
              </w:rPr>
              <w:t>«Гидроцем-праймер»</w:t>
            </w:r>
          </w:p>
          <w:p w14:paraId="49AEEE66" w14:textId="77777777" w:rsidR="0064664A" w:rsidRDefault="0064664A" w:rsidP="00A70009">
            <w:pPr>
              <w:pStyle w:val="af2"/>
            </w:pPr>
          </w:p>
          <w:p w14:paraId="56FCAAF3" w14:textId="77777777" w:rsidR="0064664A" w:rsidRPr="005D713C" w:rsidRDefault="0064664A" w:rsidP="00CA63CC">
            <w:pPr>
              <w:pStyle w:val="af3"/>
              <w:jc w:val="both"/>
              <w:rPr>
                <w:sz w:val="24"/>
              </w:rPr>
            </w:pPr>
            <w:r w:rsidRPr="005D713C">
              <w:rPr>
                <w:sz w:val="24"/>
              </w:rPr>
              <w:t>*При работе с Гидроцем праймер необходимо использовать индивидуальные средства защиты, предохраняющие от попадания смеси в дыхательные пути, в глаза и на кожу. В случае попадания сухой смеси в глаза, необходимо промыть их большим количеством воды и обратиться к врачу, предоставив информацию о материале.</w:t>
            </w:r>
          </w:p>
        </w:tc>
        <w:tc>
          <w:tcPr>
            <w:tcW w:w="738" w:type="dxa"/>
            <w:shd w:val="clear" w:color="auto" w:fill="B9E7FC" w:themeFill="accent6" w:themeFillTint="66"/>
          </w:tcPr>
          <w:p w14:paraId="36371BB2" w14:textId="77777777" w:rsidR="0064664A" w:rsidRDefault="0064664A" w:rsidP="00B07414">
            <w:pPr>
              <w:tabs>
                <w:tab w:val="left" w:pos="990"/>
              </w:tabs>
            </w:pPr>
          </w:p>
        </w:tc>
        <w:tc>
          <w:tcPr>
            <w:tcW w:w="6304" w:type="dxa"/>
            <w:shd w:val="clear" w:color="auto" w:fill="B9E7FC" w:themeFill="accent6" w:themeFillTint="66"/>
            <w:vAlign w:val="center"/>
          </w:tcPr>
          <w:p w14:paraId="7B2E5952" w14:textId="2B00D0CB" w:rsidR="0064664A" w:rsidRPr="00D4590A" w:rsidRDefault="0064664A" w:rsidP="00B07414">
            <w:pPr>
              <w:pStyle w:val="1"/>
              <w:rPr>
                <w:sz w:val="32"/>
              </w:rPr>
            </w:pPr>
            <w:r>
              <w:rPr>
                <w:sz w:val="32"/>
              </w:rPr>
              <w:t>Технические характеристики</w:t>
            </w:r>
          </w:p>
        </w:tc>
      </w:tr>
      <w:tr w:rsidR="0047704C" w14:paraId="1C9A5118" w14:textId="77777777" w:rsidTr="00A53031">
        <w:trPr>
          <w:gridAfter w:val="1"/>
          <w:wAfter w:w="105" w:type="dxa"/>
          <w:trHeight w:val="15452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0A9C04A9" w14:textId="77777777" w:rsidR="0047704C" w:rsidRDefault="0047704C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1E6B8955" w14:textId="2EE3F3B4" w:rsidR="0047704C" w:rsidRDefault="0047704C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7A090AB7" wp14:editId="47ED15E0">
                      <wp:extent cx="227812" cy="311173"/>
                      <wp:effectExtent l="0" t="3810" r="0" b="0"/>
                      <wp:docPr id="1059646547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E4E06" w14:textId="77777777" w:rsidR="0047704C" w:rsidRPr="00AF4EA4" w:rsidRDefault="0047704C" w:rsidP="00675726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090AB7" id="_x0000_s1031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3viQ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1A5E4E06" w14:textId="77777777" w:rsidR="0047704C" w:rsidRPr="00AF4EA4" w:rsidRDefault="0047704C" w:rsidP="00675726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04" w:type="dxa"/>
          </w:tcPr>
          <w:p w14:paraId="7F4ADB01" w14:textId="77777777" w:rsidR="0047704C" w:rsidRPr="0064664A" w:rsidRDefault="0047704C" w:rsidP="003D2F85">
            <w:pPr>
              <w:spacing w:line="276" w:lineRule="auto"/>
              <w:ind w:firstLine="567"/>
              <w:rPr>
                <w:rFonts w:ascii="Times New Roman" w:hAnsi="Times New Roman"/>
                <w:i/>
                <w:iCs/>
                <w:sz w:val="24"/>
              </w:rPr>
            </w:pPr>
            <w:r w:rsidRPr="0064664A">
              <w:rPr>
                <w:rFonts w:ascii="Times New Roman" w:hAnsi="Times New Roman"/>
                <w:iCs/>
                <w:sz w:val="24"/>
              </w:rPr>
              <w:t>После твердения.</w:t>
            </w:r>
          </w:p>
          <w:tbl>
            <w:tblPr>
              <w:tblStyle w:val="afa"/>
              <w:tblW w:w="6036" w:type="dxa"/>
              <w:tblLook w:val="04A0" w:firstRow="1" w:lastRow="0" w:firstColumn="1" w:lastColumn="0" w:noHBand="0" w:noVBand="1"/>
            </w:tblPr>
            <w:tblGrid>
              <w:gridCol w:w="4353"/>
              <w:gridCol w:w="1683"/>
            </w:tblGrid>
            <w:tr w:rsidR="0047704C" w:rsidRPr="0064664A" w14:paraId="7E4D8803" w14:textId="77777777" w:rsidTr="00CE6541">
              <w:tc>
                <w:tcPr>
                  <w:tcW w:w="4353" w:type="dxa"/>
                  <w:vAlign w:val="center"/>
                </w:tcPr>
                <w:p w14:paraId="75C0A41B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Марка по морозостойкости </w:t>
                  </w:r>
                </w:p>
              </w:tc>
              <w:tc>
                <w:tcPr>
                  <w:tcW w:w="1683" w:type="dxa"/>
                  <w:vAlign w:val="center"/>
                </w:tcPr>
                <w:p w14:paraId="7A648BA1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min F300</w:t>
                  </w:r>
                </w:p>
              </w:tc>
            </w:tr>
            <w:tr w:rsidR="0047704C" w:rsidRPr="0064664A" w14:paraId="396CEBD2" w14:textId="77777777" w:rsidTr="00CE6541">
              <w:tc>
                <w:tcPr>
                  <w:tcW w:w="4353" w:type="dxa"/>
                  <w:vAlign w:val="center"/>
                </w:tcPr>
                <w:p w14:paraId="7F67C3E9" w14:textId="77777777" w:rsidR="0047704C" w:rsidRPr="0064664A" w:rsidRDefault="0047704C" w:rsidP="00CE6541">
                  <w:pPr>
                    <w:pStyle w:val="TableParagraph"/>
                    <w:tabs>
                      <w:tab w:val="left" w:pos="236"/>
                      <w:tab w:val="left" w:pos="3720"/>
                    </w:tabs>
                    <w:spacing w:before="16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Прочность сцепления с металлом</w:t>
                  </w:r>
                </w:p>
              </w:tc>
              <w:tc>
                <w:tcPr>
                  <w:tcW w:w="1683" w:type="dxa"/>
                  <w:vAlign w:val="center"/>
                </w:tcPr>
                <w:p w14:paraId="4AD3C658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min 3,0 МПа</w:t>
                  </w:r>
                </w:p>
              </w:tc>
            </w:tr>
            <w:tr w:rsidR="0047704C" w:rsidRPr="0064664A" w14:paraId="43569874" w14:textId="77777777" w:rsidTr="00CE6541">
              <w:tc>
                <w:tcPr>
                  <w:tcW w:w="4353" w:type="dxa"/>
                  <w:vAlign w:val="center"/>
                </w:tcPr>
                <w:p w14:paraId="229FA691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Прочность сцепления с бетоном: </w:t>
                  </w:r>
                </w:p>
                <w:p w14:paraId="61C5C2E5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- 7 суток </w:t>
                  </w:r>
                </w:p>
                <w:p w14:paraId="7AD2AA32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- 28 суток</w:t>
                  </w:r>
                </w:p>
              </w:tc>
              <w:tc>
                <w:tcPr>
                  <w:tcW w:w="1683" w:type="dxa"/>
                  <w:vAlign w:val="center"/>
                </w:tcPr>
                <w:p w14:paraId="7ED84CA7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4B0192AF" w14:textId="77777777" w:rsidR="0047704C" w:rsidRPr="0064664A" w:rsidRDefault="0047704C" w:rsidP="00CE6541">
                  <w:pPr>
                    <w:ind w:right="-112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min 1,2 Мпа</w:t>
                  </w:r>
                </w:p>
                <w:p w14:paraId="166532B2" w14:textId="53BE9010" w:rsidR="0047704C" w:rsidRPr="0064664A" w:rsidRDefault="0047704C" w:rsidP="00CE6541">
                  <w:pPr>
                    <w:ind w:right="30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min 2,5 </w:t>
                  </w:r>
                  <w:r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М</w:t>
                  </w: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Па</w:t>
                  </w:r>
                </w:p>
              </w:tc>
            </w:tr>
            <w:tr w:rsidR="0047704C" w:rsidRPr="0064664A" w14:paraId="4465E508" w14:textId="77777777" w:rsidTr="00CE6541">
              <w:tc>
                <w:tcPr>
                  <w:tcW w:w="4353" w:type="dxa"/>
                  <w:vAlign w:val="center"/>
                </w:tcPr>
                <w:p w14:paraId="6C23600C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Эксплуатация в агрессивных средах</w:t>
                  </w:r>
                </w:p>
              </w:tc>
              <w:tc>
                <w:tcPr>
                  <w:tcW w:w="1683" w:type="dxa"/>
                  <w:vAlign w:val="center"/>
                </w:tcPr>
                <w:p w14:paraId="24289842" w14:textId="3E60C8CF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5&lt;pH&lt;14</w:t>
                  </w:r>
                </w:p>
              </w:tc>
            </w:tr>
            <w:tr w:rsidR="0047704C" w:rsidRPr="0064664A" w14:paraId="58B32343" w14:textId="77777777" w:rsidTr="00CE6541">
              <w:tc>
                <w:tcPr>
                  <w:tcW w:w="4353" w:type="dxa"/>
                  <w:vAlign w:val="center"/>
                </w:tcPr>
                <w:p w14:paraId="14104192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Климатические зоны применения</w:t>
                  </w:r>
                </w:p>
              </w:tc>
              <w:tc>
                <w:tcPr>
                  <w:tcW w:w="1683" w:type="dxa"/>
                  <w:vAlign w:val="center"/>
                </w:tcPr>
                <w:p w14:paraId="4EB03376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все</w:t>
                  </w:r>
                </w:p>
              </w:tc>
            </w:tr>
            <w:tr w:rsidR="0047704C" w:rsidRPr="0064664A" w14:paraId="40EEB735" w14:textId="77777777" w:rsidTr="00CE6541">
              <w:tc>
                <w:tcPr>
                  <w:tcW w:w="4353" w:type="dxa"/>
                  <w:vAlign w:val="center"/>
                </w:tcPr>
                <w:p w14:paraId="6B5CA2AB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Контакт</w:t>
                  </w:r>
                  <w:r w:rsidRPr="0064664A">
                    <w:rPr>
                      <w:rFonts w:ascii="Times New Roman" w:hAnsi="Times New Roman"/>
                      <w:iCs/>
                      <w:spacing w:val="-6"/>
                      <w:sz w:val="24"/>
                      <w:szCs w:val="24"/>
                    </w:rPr>
                    <w:t xml:space="preserve"> </w:t>
                  </w: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с</w:t>
                  </w:r>
                  <w:r w:rsidRPr="0064664A">
                    <w:rPr>
                      <w:rFonts w:ascii="Times New Roman" w:hAnsi="Times New Roman"/>
                      <w:iCs/>
                      <w:spacing w:val="-4"/>
                      <w:sz w:val="24"/>
                      <w:szCs w:val="24"/>
                    </w:rPr>
                    <w:t xml:space="preserve"> </w:t>
                  </w: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питьевой</w:t>
                  </w:r>
                  <w:r w:rsidRPr="0064664A">
                    <w:rPr>
                      <w:rFonts w:ascii="Times New Roman" w:hAnsi="Times New Roman"/>
                      <w:iCs/>
                      <w:spacing w:val="-4"/>
                      <w:sz w:val="24"/>
                      <w:szCs w:val="24"/>
                    </w:rPr>
                    <w:t xml:space="preserve"> водой</w:t>
                  </w:r>
                </w:p>
              </w:tc>
              <w:tc>
                <w:tcPr>
                  <w:tcW w:w="1683" w:type="dxa"/>
                  <w:vAlign w:val="center"/>
                </w:tcPr>
                <w:p w14:paraId="5BD97873" w14:textId="77777777" w:rsidR="0047704C" w:rsidRPr="0064664A" w:rsidRDefault="0047704C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64664A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да</w:t>
                  </w:r>
                </w:p>
              </w:tc>
            </w:tr>
          </w:tbl>
          <w:p w14:paraId="49AC1F88" w14:textId="77777777" w:rsidR="0047704C" w:rsidRDefault="0047704C" w:rsidP="0064664A">
            <w:pPr>
              <w:jc w:val="both"/>
              <w:rPr>
                <w:sz w:val="24"/>
                <w:lang w:eastAsia="en-US"/>
              </w:rPr>
            </w:pPr>
          </w:p>
          <w:p w14:paraId="6B49CEB6" w14:textId="77777777" w:rsidR="0047704C" w:rsidRPr="003266FB" w:rsidRDefault="0047704C" w:rsidP="003D2F85">
            <w:pPr>
              <w:spacing w:line="276" w:lineRule="auto"/>
              <w:ind w:firstLine="514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3266FB">
              <w:rPr>
                <w:rFonts w:ascii="Times New Roman" w:hAnsi="Times New Roman" w:cs="Times New Roman"/>
                <w:sz w:val="24"/>
                <w:lang w:eastAsia="en-US"/>
              </w:rPr>
              <w:t>Стойкость к агрессивным средам.</w:t>
            </w:r>
          </w:p>
          <w:p w14:paraId="322301E5" w14:textId="3791730C" w:rsidR="0047704C" w:rsidRDefault="0047704C" w:rsidP="003D2F85">
            <w:pPr>
              <w:spacing w:line="276" w:lineRule="auto"/>
              <w:ind w:firstLine="514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3266FB">
              <w:rPr>
                <w:rFonts w:ascii="Times New Roman" w:hAnsi="Times New Roman" w:cs="Times New Roman"/>
                <w:sz w:val="24"/>
                <w:lang w:eastAsia="en-US"/>
              </w:rPr>
              <w:t>Среды эксплуатации по ГОСТ 31384-2008 применительно к материалу Гидроцем праймер проявляют себя следующим образом:</w:t>
            </w:r>
          </w:p>
          <w:tbl>
            <w:tblPr>
              <w:tblStyle w:val="afa"/>
              <w:tblW w:w="0" w:type="auto"/>
              <w:tblLook w:val="04A0" w:firstRow="1" w:lastRow="0" w:firstColumn="1" w:lastColumn="0" w:noHBand="0" w:noVBand="1"/>
            </w:tblPr>
            <w:tblGrid>
              <w:gridCol w:w="1516"/>
              <w:gridCol w:w="1516"/>
              <w:gridCol w:w="1516"/>
              <w:gridCol w:w="1516"/>
            </w:tblGrid>
            <w:tr w:rsidR="0047704C" w14:paraId="0A782395" w14:textId="77777777" w:rsidTr="003266FB">
              <w:tc>
                <w:tcPr>
                  <w:tcW w:w="1516" w:type="dxa"/>
                </w:tcPr>
                <w:p w14:paraId="5924FB8E" w14:textId="77777777" w:rsidR="0047704C" w:rsidRDefault="0047704C" w:rsidP="003266FB">
                  <w:pPr>
                    <w:ind w:right="0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Не</w:t>
                  </w:r>
                </w:p>
                <w:p w14:paraId="4515D766" w14:textId="1B1D968A" w:rsidR="0047704C" w:rsidRDefault="0047704C" w:rsidP="003266FB">
                  <w:pPr>
                    <w:ind w:righ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агрессивная</w:t>
                  </w:r>
                </w:p>
              </w:tc>
              <w:tc>
                <w:tcPr>
                  <w:tcW w:w="1516" w:type="dxa"/>
                </w:tcPr>
                <w:p w14:paraId="71F535F3" w14:textId="4E5C556E" w:rsidR="0047704C" w:rsidRDefault="0047704C" w:rsidP="003266FB">
                  <w:pPr>
                    <w:ind w:righ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Слабо-агрессивная</w:t>
                  </w:r>
                </w:p>
              </w:tc>
              <w:tc>
                <w:tcPr>
                  <w:tcW w:w="1516" w:type="dxa"/>
                </w:tcPr>
                <w:p w14:paraId="67239992" w14:textId="471E9502" w:rsidR="0047704C" w:rsidRDefault="0047704C" w:rsidP="003266FB">
                  <w:pPr>
                    <w:tabs>
                      <w:tab w:val="left" w:pos="767"/>
                    </w:tabs>
                    <w:ind w:right="-4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Средне-агрессивная</w:t>
                  </w:r>
                </w:p>
              </w:tc>
              <w:tc>
                <w:tcPr>
                  <w:tcW w:w="1516" w:type="dxa"/>
                </w:tcPr>
                <w:p w14:paraId="5BC75E43" w14:textId="372DC1E2" w:rsidR="0047704C" w:rsidRDefault="0047704C" w:rsidP="003266FB">
                  <w:pPr>
                    <w:tabs>
                      <w:tab w:val="left" w:pos="678"/>
                      <w:tab w:val="left" w:pos="820"/>
                    </w:tabs>
                    <w:ind w:righ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Сильно-агрессивная</w:t>
                  </w:r>
                </w:p>
              </w:tc>
            </w:tr>
            <w:tr w:rsidR="0047704C" w14:paraId="2EA5C2E0" w14:textId="77777777" w:rsidTr="003266FB">
              <w:tc>
                <w:tcPr>
                  <w:tcW w:w="1516" w:type="dxa"/>
                </w:tcPr>
                <w:p w14:paraId="3DF9CC8B" w14:textId="74BB4662" w:rsidR="0047704C" w:rsidRDefault="0047704C" w:rsidP="00EA4653">
                  <w:pPr>
                    <w:tabs>
                      <w:tab w:val="left" w:pos="679"/>
                    </w:tabs>
                    <w:ind w:right="186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266FB">
                    <w:rPr>
                      <w:rFonts w:ascii="Times New Roman" w:hAnsi="Times New Roman" w:cs="Times New Roman"/>
                      <w:sz w:val="24"/>
                    </w:rPr>
                    <w:t>ХО, ХС1, ХС2, XF1</w:t>
                  </w:r>
                </w:p>
              </w:tc>
              <w:tc>
                <w:tcPr>
                  <w:tcW w:w="1516" w:type="dxa"/>
                </w:tcPr>
                <w:p w14:paraId="3328B9ED" w14:textId="59AFE4F9" w:rsidR="0047704C" w:rsidRDefault="0047704C" w:rsidP="00EA4653">
                  <w:pPr>
                    <w:tabs>
                      <w:tab w:val="left" w:pos="732"/>
                    </w:tabs>
                    <w:ind w:right="8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266FB">
                    <w:rPr>
                      <w:rFonts w:ascii="Times New Roman" w:hAnsi="Times New Roman" w:cs="Times New Roman"/>
                      <w:sz w:val="24"/>
                    </w:rPr>
                    <w:t>XD1, XD2, ХА1, XS1, XC3, ХС4, XF1</w:t>
                  </w:r>
                </w:p>
              </w:tc>
              <w:tc>
                <w:tcPr>
                  <w:tcW w:w="1516" w:type="dxa"/>
                </w:tcPr>
                <w:p w14:paraId="3C71933D" w14:textId="6D36FFB7" w:rsidR="0047704C" w:rsidRDefault="0047704C" w:rsidP="00EA4653">
                  <w:pPr>
                    <w:tabs>
                      <w:tab w:val="left" w:pos="767"/>
                    </w:tabs>
                    <w:ind w:right="24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266FB">
                    <w:rPr>
                      <w:rFonts w:ascii="Times New Roman" w:hAnsi="Times New Roman" w:cs="Times New Roman"/>
                      <w:sz w:val="24"/>
                    </w:rPr>
                    <w:t>XD3, XS2, XF3, ХА2</w:t>
                  </w:r>
                </w:p>
              </w:tc>
              <w:tc>
                <w:tcPr>
                  <w:tcW w:w="1516" w:type="dxa"/>
                </w:tcPr>
                <w:p w14:paraId="6C2A5257" w14:textId="4102EC70" w:rsidR="0047704C" w:rsidRDefault="0047704C" w:rsidP="00EA4653">
                  <w:pPr>
                    <w:ind w:right="204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266FB">
                    <w:rPr>
                      <w:rFonts w:ascii="Times New Roman" w:hAnsi="Times New Roman" w:cs="Times New Roman"/>
                      <w:sz w:val="24"/>
                    </w:rPr>
                    <w:t>ХА3, XF4, XS3</w:t>
                  </w:r>
                </w:p>
              </w:tc>
            </w:tr>
          </w:tbl>
          <w:p w14:paraId="042880B1" w14:textId="77777777" w:rsidR="0047704C" w:rsidRDefault="0047704C" w:rsidP="003266FB">
            <w:pPr>
              <w:jc w:val="both"/>
              <w:rPr>
                <w:sz w:val="24"/>
                <w:lang w:eastAsia="en-US"/>
              </w:rPr>
            </w:pPr>
            <w:r w:rsidRPr="003266FB">
              <w:rPr>
                <w:rFonts w:ascii="Times New Roman" w:hAnsi="Times New Roman" w:cs="Times New Roman"/>
                <w:sz w:val="24"/>
                <w:lang w:eastAsia="en-US"/>
              </w:rPr>
              <w:br/>
            </w:r>
          </w:p>
          <w:p w14:paraId="75C5321C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576EF62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4509C40F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2754F64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63280859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39ADC365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2A3E63E9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24C4CDD9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134CD05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27522968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4BAEA9F3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445DD9E5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9770494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423C7BC2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1D8ADC6A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0E33A611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4841895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7921AC3F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0FDFBA55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2585711E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49351DD0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4B8D0D3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3CDC2343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43586BFB" w14:textId="77777777" w:rsidR="00DD0E74" w:rsidRDefault="00DD0E74" w:rsidP="00DD0E74">
            <w:pPr>
              <w:rPr>
                <w:sz w:val="24"/>
                <w:lang w:eastAsia="en-US"/>
              </w:rPr>
            </w:pPr>
          </w:p>
          <w:p w14:paraId="73673928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16F3125D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5315A71A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3CFAADE4" w14:textId="77777777" w:rsidR="00DD0E74" w:rsidRPr="00DD0E74" w:rsidRDefault="00DD0E74" w:rsidP="00DD0E74">
            <w:pPr>
              <w:rPr>
                <w:sz w:val="24"/>
                <w:lang w:eastAsia="en-US"/>
              </w:rPr>
            </w:pPr>
          </w:p>
          <w:p w14:paraId="7B9FE347" w14:textId="77777777" w:rsidR="00DD0E74" w:rsidRDefault="00DD0E74" w:rsidP="00DD0E74">
            <w:pPr>
              <w:rPr>
                <w:sz w:val="24"/>
                <w:lang w:eastAsia="en-US"/>
              </w:rPr>
            </w:pPr>
          </w:p>
          <w:p w14:paraId="6EE765B0" w14:textId="77777777" w:rsidR="00DD0E74" w:rsidRDefault="00DD0E74" w:rsidP="00DD0E74">
            <w:pPr>
              <w:rPr>
                <w:sz w:val="24"/>
                <w:lang w:eastAsia="en-US"/>
              </w:rPr>
            </w:pPr>
          </w:p>
          <w:p w14:paraId="14C58511" w14:textId="77777777" w:rsidR="00DD0E74" w:rsidRDefault="00DD0E74" w:rsidP="00DD0E74">
            <w:pPr>
              <w:rPr>
                <w:sz w:val="24"/>
                <w:lang w:eastAsia="en-US"/>
              </w:rPr>
            </w:pPr>
          </w:p>
          <w:p w14:paraId="1224B343" w14:textId="77777777" w:rsidR="00DD0E74" w:rsidRDefault="00DD0E74" w:rsidP="00DD0E74">
            <w:pPr>
              <w:rPr>
                <w:sz w:val="24"/>
                <w:lang w:eastAsia="en-US"/>
              </w:rPr>
            </w:pPr>
          </w:p>
          <w:p w14:paraId="3C657DDD" w14:textId="41856353" w:rsidR="00DD0E74" w:rsidRPr="00DD0E74" w:rsidRDefault="00DD0E74" w:rsidP="00DD0E74">
            <w:pPr>
              <w:rPr>
                <w:sz w:val="24"/>
                <w:lang w:eastAsia="en-US"/>
              </w:rPr>
            </w:pPr>
          </w:p>
        </w:tc>
      </w:tr>
      <w:tr w:rsidR="00DD0E74" w14:paraId="4771EE0D" w14:textId="77777777" w:rsidTr="00A70009">
        <w:trPr>
          <w:trHeight w:val="393"/>
        </w:trPr>
        <w:tc>
          <w:tcPr>
            <w:tcW w:w="4293" w:type="dxa"/>
            <w:vMerge w:val="restart"/>
            <w:tcMar>
              <w:left w:w="360" w:type="dxa"/>
            </w:tcMar>
          </w:tcPr>
          <w:p w14:paraId="6B4FB55F" w14:textId="3CE8DD5F" w:rsidR="00DD0E74" w:rsidRPr="00DD0E74" w:rsidRDefault="00A70009" w:rsidP="00A70009">
            <w:pPr>
              <w:pStyle w:val="2"/>
              <w:rPr>
                <w:sz w:val="28"/>
                <w:szCs w:val="28"/>
              </w:rPr>
            </w:pPr>
            <w:r w:rsidRPr="00061D09">
              <w:rPr>
                <w:noProof/>
                <w:sz w:val="24"/>
              </w:rPr>
              <w:lastRenderedPageBreak/>
              <w:drawing>
                <wp:inline distT="0" distB="0" distL="0" distR="0" wp14:anchorId="54F36599" wp14:editId="188D8AA2">
                  <wp:extent cx="1935678" cy="389460"/>
                  <wp:effectExtent l="0" t="0" r="7620" b="0"/>
                  <wp:docPr id="182719784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="003F36B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="003F36B8">
              <w:rPr>
                <w:noProof/>
                <w:sz w:val="28"/>
                <w:szCs w:val="28"/>
              </w:rPr>
              <w:drawing>
                <wp:inline distT="0" distB="0" distL="0" distR="0" wp14:anchorId="02590FB6" wp14:editId="53D9ED63">
                  <wp:extent cx="2432685" cy="2603500"/>
                  <wp:effectExtent l="0" t="0" r="0" b="6350"/>
                  <wp:docPr id="177595236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="00DD0E74" w:rsidRPr="00DD0E74">
              <w:rPr>
                <w:sz w:val="28"/>
                <w:szCs w:val="28"/>
              </w:rPr>
              <w:t>«Гидроцем-</w:t>
            </w:r>
            <w:r w:rsidR="00DD0E74" w:rsidRPr="00DD0E74">
              <w:rPr>
                <w:iCs/>
                <w:sz w:val="28"/>
                <w:szCs w:val="28"/>
              </w:rPr>
              <w:t>ремонтный R2 FC</w:t>
            </w:r>
            <w:r w:rsidR="00DD0E74" w:rsidRPr="00DD0E74">
              <w:rPr>
                <w:sz w:val="28"/>
                <w:szCs w:val="28"/>
              </w:rPr>
              <w:t>»</w:t>
            </w:r>
          </w:p>
          <w:p w14:paraId="6BEDDE2B" w14:textId="77777777" w:rsidR="00DD0E74" w:rsidRDefault="00DD0E74" w:rsidP="00A70009">
            <w:pPr>
              <w:pStyle w:val="af2"/>
            </w:pPr>
          </w:p>
          <w:p w14:paraId="1F70FDC0" w14:textId="0E788E08" w:rsidR="00DD0E74" w:rsidRPr="005D713C" w:rsidRDefault="00DD0E74" w:rsidP="00F41FD6">
            <w:pPr>
              <w:pStyle w:val="af3"/>
              <w:jc w:val="both"/>
              <w:rPr>
                <w:sz w:val="24"/>
              </w:rPr>
            </w:pPr>
            <w:r w:rsidRPr="00DD0E74">
              <w:rPr>
                <w:sz w:val="24"/>
              </w:rPr>
              <w:t>*При работе с ГИДРОЦЕМ R2 FC необходимо использовать индивидуальные средства защиты, предохраняющие от попадания смеси в дыхательные пути, в глаза и на кожу. В случае попадания сухой смеси в глаза, необходимо промыть их большим количеством воды и обратиться к врачу, предоставив информацию о материале.</w:t>
            </w:r>
          </w:p>
        </w:tc>
        <w:tc>
          <w:tcPr>
            <w:tcW w:w="738" w:type="dxa"/>
            <w:shd w:val="clear" w:color="auto" w:fill="B9E7FC" w:themeFill="accent6" w:themeFillTint="66"/>
          </w:tcPr>
          <w:p w14:paraId="4CC37867" w14:textId="77777777" w:rsidR="00DD0E74" w:rsidRDefault="00DD0E74" w:rsidP="00B07414">
            <w:pPr>
              <w:tabs>
                <w:tab w:val="left" w:pos="990"/>
              </w:tabs>
            </w:pPr>
          </w:p>
        </w:tc>
        <w:tc>
          <w:tcPr>
            <w:tcW w:w="6409" w:type="dxa"/>
            <w:gridSpan w:val="2"/>
            <w:shd w:val="clear" w:color="auto" w:fill="B9E7FC" w:themeFill="accent6" w:themeFillTint="66"/>
            <w:vAlign w:val="center"/>
          </w:tcPr>
          <w:p w14:paraId="01EEF677" w14:textId="59D89F6E" w:rsidR="00DD0E74" w:rsidRPr="00D4590A" w:rsidRDefault="00DD0E74" w:rsidP="00B07414">
            <w:pPr>
              <w:pStyle w:val="1"/>
              <w:rPr>
                <w:sz w:val="32"/>
              </w:rPr>
            </w:pPr>
            <w:r w:rsidRPr="00D4590A">
              <w:rPr>
                <w:sz w:val="32"/>
              </w:rPr>
              <w:t xml:space="preserve">Общая характеристика </w:t>
            </w:r>
          </w:p>
        </w:tc>
      </w:tr>
      <w:tr w:rsidR="00DD0E74" w14:paraId="7378156E" w14:textId="77777777" w:rsidTr="00A53031">
        <w:trPr>
          <w:trHeight w:val="2160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78C632C0" w14:textId="77777777" w:rsidR="00DD0E74" w:rsidRDefault="00DD0E74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6695F246" w14:textId="77777777" w:rsidR="00DD0E74" w:rsidRDefault="00DD0E74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14631816" wp14:editId="389FB8BE">
                      <wp:extent cx="227812" cy="311173"/>
                      <wp:effectExtent l="0" t="3810" r="0" b="0"/>
                      <wp:docPr id="13269788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ADCB0" w14:textId="77777777" w:rsidR="00DD0E74" w:rsidRPr="00AF4EA4" w:rsidRDefault="00DD0E74" w:rsidP="00DD0E74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631816" id="_x0000_s1032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9Siig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MyjEcKOOwtVPN9rP15A5ZmG3Vba2Dtq7D3V0PDDJkyU9hM8SqHgtsC1cBTc&#10;F6W/HdtHfhiK4DQiG5jm5pH5e0U1j4j4Q8K4NE1zuAvEukU+HGew0OHJIjyRq/pGQXHBywe8cyTy&#10;W9GSpVb1Fxg8r9EqHFHJwDa85CxcfL+4sbCGIxhdGb++djSMfFDjd/KhYagccW4g8sftF6obguQ8&#10;sjBRfVTt5LeflaBI9rwoKdX1yqqywkHKVabHdbeAcdGV0m60xXk0XDuu/QB+9Q8A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C37&#10;1KKKBAAAyA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402ADCB0" w14:textId="77777777" w:rsidR="00DD0E74" w:rsidRPr="00AF4EA4" w:rsidRDefault="00DD0E74" w:rsidP="00DD0E74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  <w:gridSpan w:val="2"/>
          </w:tcPr>
          <w:p w14:paraId="5F18A093" w14:textId="77777777" w:rsidR="00DD0E74" w:rsidRPr="00DD0E74" w:rsidRDefault="00DD0E74" w:rsidP="00DD0E74">
            <w:pPr>
              <w:ind w:firstLine="656"/>
              <w:jc w:val="both"/>
              <w:rPr>
                <w:sz w:val="24"/>
                <w:lang w:eastAsia="en-US"/>
              </w:rPr>
            </w:pPr>
            <w:r w:rsidRPr="00DD0E74">
              <w:rPr>
                <w:sz w:val="24"/>
                <w:lang w:eastAsia="en-US"/>
              </w:rPr>
              <w:t>Сухая смесь светло-серого цвета. Состав: портландцемент, минеральный заполнитель и модифицирующие добавки. При смешивании сухой смеси с водой образуется тиксотропная, безусадочная, мелкозернистая растворная смесь, с высокой адгезией к основанию.</w:t>
            </w:r>
          </w:p>
          <w:p w14:paraId="394DA9CE" w14:textId="4ED51EC4" w:rsidR="00DD0E74" w:rsidRPr="00D4590A" w:rsidRDefault="00DD0E74" w:rsidP="00DD0E74">
            <w:pPr>
              <w:ind w:firstLine="656"/>
              <w:jc w:val="both"/>
              <w:rPr>
                <w:sz w:val="24"/>
                <w:lang w:eastAsia="en-US"/>
              </w:rPr>
            </w:pPr>
            <w:r w:rsidRPr="00DD0E74">
              <w:rPr>
                <w:sz w:val="24"/>
                <w:lang w:eastAsia="en-US"/>
              </w:rPr>
              <w:t>Материал соответствует требованиям Европейского стандарта EN 1504, часть 3 - Класс R2.</w:t>
            </w:r>
          </w:p>
        </w:tc>
      </w:tr>
      <w:tr w:rsidR="00DD0E74" w14:paraId="24589959" w14:textId="77777777" w:rsidTr="00A53031">
        <w:trPr>
          <w:trHeight w:val="474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60DB15BE" w14:textId="77777777" w:rsidR="00DD0E74" w:rsidRDefault="00DD0E74" w:rsidP="00B07414">
            <w:pPr>
              <w:pStyle w:val="af3"/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4FDE12BB" w14:textId="77777777" w:rsidR="00DD0E74" w:rsidRDefault="00DD0E74" w:rsidP="00B07414">
            <w:pPr>
              <w:tabs>
                <w:tab w:val="left" w:pos="990"/>
              </w:tabs>
            </w:pPr>
          </w:p>
        </w:tc>
        <w:tc>
          <w:tcPr>
            <w:tcW w:w="6409" w:type="dxa"/>
            <w:gridSpan w:val="2"/>
            <w:shd w:val="clear" w:color="auto" w:fill="B9E7FC" w:themeFill="accent6" w:themeFillTint="66"/>
            <w:vAlign w:val="center"/>
          </w:tcPr>
          <w:p w14:paraId="158181AD" w14:textId="1095E94A" w:rsidR="00DD0E74" w:rsidRPr="00D4590A" w:rsidRDefault="00DD0E74" w:rsidP="00B07414">
            <w:pPr>
              <w:pStyle w:val="1"/>
              <w:rPr>
                <w:b/>
                <w:sz w:val="32"/>
              </w:rPr>
            </w:pPr>
            <w:r w:rsidRPr="00D4590A">
              <w:rPr>
                <w:b/>
                <w:sz w:val="32"/>
              </w:rPr>
              <w:t>Область применения</w:t>
            </w:r>
          </w:p>
        </w:tc>
      </w:tr>
      <w:tr w:rsidR="00DD0E74" w14:paraId="204D2937" w14:textId="77777777" w:rsidTr="00A53031">
        <w:trPr>
          <w:trHeight w:val="1970"/>
        </w:trPr>
        <w:tc>
          <w:tcPr>
            <w:tcW w:w="4293" w:type="dxa"/>
            <w:vMerge/>
            <w:vAlign w:val="bottom"/>
          </w:tcPr>
          <w:p w14:paraId="75FFBA74" w14:textId="77777777" w:rsidR="00DD0E74" w:rsidRDefault="00DD0E74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6EA0ED26" w14:textId="77777777" w:rsidR="00DD0E74" w:rsidRDefault="00DD0E74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627F2611" wp14:editId="42E43A3C">
                      <wp:extent cx="227812" cy="311173"/>
                      <wp:effectExtent l="0" t="3810" r="0" b="0"/>
                      <wp:docPr id="1142567061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612D7E" w14:textId="77777777" w:rsidR="00DD0E74" w:rsidRPr="00AF4EA4" w:rsidRDefault="00DD0E74" w:rsidP="00DD0E74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7F2611" id="_x0000_s1033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PuZ&#10;HC+KBAAAyA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47612D7E" w14:textId="77777777" w:rsidR="00DD0E74" w:rsidRPr="00AF4EA4" w:rsidRDefault="00DD0E74" w:rsidP="00DD0E74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  <w:gridSpan w:val="2"/>
          </w:tcPr>
          <w:p w14:paraId="4952ADE5" w14:textId="77777777" w:rsidR="00DD0E74" w:rsidRPr="00DD0E74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Для тонкой отделки и выравнивания бетонных поверхностей:</w:t>
            </w:r>
          </w:p>
          <w:p w14:paraId="03E6030F" w14:textId="77777777" w:rsidR="00DD0E74" w:rsidRPr="00DD0E74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•</w:t>
            </w:r>
            <w:r w:rsidRPr="00DD0E74">
              <w:rPr>
                <w:sz w:val="24"/>
              </w:rPr>
              <w:tab/>
              <w:t>ремонт и чистовая отделка бетонных конструкций, предел прочность при сжатии которых не менее 15МПа;</w:t>
            </w:r>
          </w:p>
          <w:p w14:paraId="2A101A43" w14:textId="77777777" w:rsidR="00DD0E74" w:rsidRPr="00DD0E74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•</w:t>
            </w:r>
            <w:r w:rsidRPr="00DD0E74">
              <w:rPr>
                <w:sz w:val="24"/>
              </w:rPr>
              <w:tab/>
              <w:t>выравнивание бетонных поверхностей при текущем ремонте и при новом строительстве;</w:t>
            </w:r>
          </w:p>
          <w:p w14:paraId="7469F79D" w14:textId="5001AA67" w:rsidR="00DD0E74" w:rsidRPr="00D4590A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•</w:t>
            </w:r>
            <w:r w:rsidRPr="00DD0E74">
              <w:rPr>
                <w:sz w:val="24"/>
              </w:rPr>
              <w:tab/>
              <w:t>локальное выравнивание бетонных элементов таких как: балконы, парапетные стенки, ЖБИ после распалубки.</w:t>
            </w:r>
          </w:p>
        </w:tc>
      </w:tr>
      <w:tr w:rsidR="00DD0E74" w14:paraId="10A14089" w14:textId="77777777" w:rsidTr="00A53031">
        <w:trPr>
          <w:trHeight w:val="424"/>
        </w:trPr>
        <w:tc>
          <w:tcPr>
            <w:tcW w:w="4293" w:type="dxa"/>
            <w:vMerge/>
            <w:vAlign w:val="bottom"/>
          </w:tcPr>
          <w:p w14:paraId="4B32DB1A" w14:textId="77777777" w:rsidR="00DD0E74" w:rsidRDefault="00DD0E74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790C5028" w14:textId="77777777" w:rsidR="00DD0E74" w:rsidRDefault="00DD0E74" w:rsidP="00B07414">
            <w:pPr>
              <w:tabs>
                <w:tab w:val="left" w:pos="990"/>
              </w:tabs>
            </w:pPr>
          </w:p>
        </w:tc>
        <w:tc>
          <w:tcPr>
            <w:tcW w:w="6409" w:type="dxa"/>
            <w:gridSpan w:val="2"/>
            <w:shd w:val="clear" w:color="auto" w:fill="B9E7FC" w:themeFill="accent6" w:themeFillTint="66"/>
            <w:vAlign w:val="center"/>
          </w:tcPr>
          <w:p w14:paraId="686BF4F5" w14:textId="46C47F56" w:rsidR="00DD0E74" w:rsidRPr="00D4590A" w:rsidRDefault="00DD0E74" w:rsidP="00B07414">
            <w:pPr>
              <w:pStyle w:val="1"/>
              <w:rPr>
                <w:b/>
                <w:sz w:val="32"/>
              </w:rPr>
            </w:pPr>
            <w:r w:rsidRPr="00D4590A">
              <w:rPr>
                <w:b/>
                <w:sz w:val="32"/>
              </w:rPr>
              <w:t>Правила хранения</w:t>
            </w:r>
          </w:p>
        </w:tc>
      </w:tr>
      <w:tr w:rsidR="00DD0E74" w14:paraId="5B5DC96F" w14:textId="77777777" w:rsidTr="00A53031">
        <w:trPr>
          <w:trHeight w:val="3377"/>
        </w:trPr>
        <w:tc>
          <w:tcPr>
            <w:tcW w:w="4293" w:type="dxa"/>
            <w:vMerge/>
            <w:vAlign w:val="bottom"/>
          </w:tcPr>
          <w:p w14:paraId="15357FF8" w14:textId="77777777" w:rsidR="00DD0E74" w:rsidRDefault="00DD0E74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</w:tcPr>
          <w:p w14:paraId="407B0969" w14:textId="77777777" w:rsidR="00DD0E74" w:rsidRDefault="00DD0E74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489AE464" wp14:editId="7938ACF0">
                      <wp:extent cx="227812" cy="311173"/>
                      <wp:effectExtent l="0" t="3810" r="0" b="0"/>
                      <wp:docPr id="1831486350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B27A4" w14:textId="77777777" w:rsidR="00DD0E74" w:rsidRPr="00AF4EA4" w:rsidRDefault="00DD0E74" w:rsidP="00DD0E74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9AE464" id="_x0000_s1034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G26&#10;4o2KBAAAyA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761B27A4" w14:textId="77777777" w:rsidR="00DD0E74" w:rsidRPr="00AF4EA4" w:rsidRDefault="00DD0E74" w:rsidP="00DD0E74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  <w:gridSpan w:val="2"/>
          </w:tcPr>
          <w:p w14:paraId="3AF90A65" w14:textId="77777777" w:rsidR="00DD0E74" w:rsidRPr="00DD0E74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Бумажный мешок с полиэтиленовой вставкой весом 20 кг.</w:t>
            </w:r>
          </w:p>
          <w:p w14:paraId="7F1095D6" w14:textId="77777777" w:rsidR="00DD0E74" w:rsidRPr="00DD0E74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Мешки хранить на поддонах, в крытых помещениях, при температуре от -300С до +500С и влажности воздуха не более 70%. Предохранять от влаги. Поддоны с мешками должны быть укрыты плотной пленкой на весь период хранения.</w:t>
            </w:r>
          </w:p>
          <w:p w14:paraId="3A512815" w14:textId="77777777" w:rsidR="00DD0E74" w:rsidRPr="00DD0E74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Материал транспортируется всеми видами транспорта в крытых транспортных средствах, в соответствии с правилами перевозок грузов, действующими на данном виде транспорта.</w:t>
            </w:r>
          </w:p>
          <w:p w14:paraId="06894662" w14:textId="567B727D" w:rsidR="00DD0E74" w:rsidRPr="00D4590A" w:rsidRDefault="00DD0E74" w:rsidP="00DD0E74">
            <w:pPr>
              <w:ind w:firstLine="373"/>
              <w:jc w:val="both"/>
              <w:rPr>
                <w:sz w:val="24"/>
              </w:rPr>
            </w:pPr>
            <w:r w:rsidRPr="00DD0E74">
              <w:rPr>
                <w:sz w:val="24"/>
              </w:rPr>
              <w:t>Срок хранения в неповрежденном мешке - 6 месяцев.</w:t>
            </w:r>
          </w:p>
        </w:tc>
      </w:tr>
      <w:tr w:rsidR="00DD0E74" w14:paraId="5F753C63" w14:textId="77777777" w:rsidTr="00A53031">
        <w:trPr>
          <w:trHeight w:val="421"/>
        </w:trPr>
        <w:tc>
          <w:tcPr>
            <w:tcW w:w="4293" w:type="dxa"/>
            <w:vMerge/>
            <w:tcMar>
              <w:left w:w="360" w:type="dxa"/>
            </w:tcMar>
            <w:vAlign w:val="center"/>
          </w:tcPr>
          <w:p w14:paraId="38058B21" w14:textId="77777777" w:rsidR="00DD0E74" w:rsidRPr="005D713C" w:rsidRDefault="00DD0E74" w:rsidP="00B07414">
            <w:pPr>
              <w:pStyle w:val="af3"/>
              <w:rPr>
                <w:sz w:val="24"/>
              </w:rPr>
            </w:pPr>
          </w:p>
        </w:tc>
        <w:tc>
          <w:tcPr>
            <w:tcW w:w="738" w:type="dxa"/>
            <w:shd w:val="clear" w:color="auto" w:fill="B9E7FC" w:themeFill="accent6" w:themeFillTint="66"/>
          </w:tcPr>
          <w:p w14:paraId="47B748BB" w14:textId="77777777" w:rsidR="00DD0E74" w:rsidRDefault="00DD0E74" w:rsidP="00B07414">
            <w:pPr>
              <w:tabs>
                <w:tab w:val="left" w:pos="990"/>
              </w:tabs>
            </w:pPr>
          </w:p>
        </w:tc>
        <w:tc>
          <w:tcPr>
            <w:tcW w:w="6409" w:type="dxa"/>
            <w:gridSpan w:val="2"/>
            <w:shd w:val="clear" w:color="auto" w:fill="B9E7FC" w:themeFill="accent6" w:themeFillTint="66"/>
            <w:vAlign w:val="center"/>
          </w:tcPr>
          <w:p w14:paraId="5D6DFC4F" w14:textId="065F457B" w:rsidR="00DD0E74" w:rsidRPr="00D4590A" w:rsidRDefault="00DD0E74" w:rsidP="00B07414">
            <w:pPr>
              <w:pStyle w:val="1"/>
              <w:rPr>
                <w:sz w:val="32"/>
              </w:rPr>
            </w:pPr>
            <w:r>
              <w:rPr>
                <w:sz w:val="32"/>
              </w:rPr>
              <w:t>Технические характеристики</w:t>
            </w:r>
          </w:p>
        </w:tc>
      </w:tr>
      <w:tr w:rsidR="00DD0E74" w14:paraId="3067ACF6" w14:textId="77777777" w:rsidTr="00A53031">
        <w:trPr>
          <w:trHeight w:val="5922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2F9A8C11" w14:textId="77777777" w:rsidR="00DD0E74" w:rsidRDefault="00DD0E74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56FC2371" w14:textId="77777777" w:rsidR="00DD0E74" w:rsidRDefault="00DD0E74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0E4F6083" wp14:editId="163635AB">
                      <wp:extent cx="227812" cy="311173"/>
                      <wp:effectExtent l="0" t="3810" r="0" b="0"/>
                      <wp:docPr id="1182023693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CCBBDD" w14:textId="77777777" w:rsidR="00DD0E74" w:rsidRPr="00AF4EA4" w:rsidRDefault="00DD0E74" w:rsidP="00DD0E74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4F6083" id="_x0000_s1035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oAigQAAMg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MyjKcKOOwtVPN9rP15A5ZmG3Vba2Dtq7D3V0PDDJkyU9hM8SqHgtsC1cBTc&#10;F6W/HdtHfhiK4DQiG5jm5pH5e0U1j4j4Q8K4NE1zuAvEukU+HGew0OHJIjyRq/pGQXHBywe8cyTy&#10;W9GSpVb1Fxg8r9EqHFHJwDa85CxcfL+4sbCGIxhdGb++djSMfFDjd/KhYagccW4g8sftF6obguQ8&#10;sjBRfVTt5LeflaBI9rwoKdX1yqqywkHKVabHdbeAcdGV0m60xXk0XDuu/QB+9Q8A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LvY&#10;KgCKBAAAyA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ACCBBDD" w14:textId="77777777" w:rsidR="00DD0E74" w:rsidRPr="00AF4EA4" w:rsidRDefault="00DD0E74" w:rsidP="00DD0E74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09" w:type="dxa"/>
            <w:gridSpan w:val="2"/>
          </w:tcPr>
          <w:p w14:paraId="6A19FC95" w14:textId="77777777" w:rsidR="003851E4" w:rsidRPr="004E32AB" w:rsidRDefault="003851E4" w:rsidP="00E639D8">
            <w:pPr>
              <w:spacing w:line="276" w:lineRule="auto"/>
              <w:ind w:firstLine="567"/>
              <w:rPr>
                <w:rFonts w:ascii="Times New Roman" w:hAnsi="Times New Roman"/>
                <w:i/>
                <w:iCs/>
                <w:sz w:val="24"/>
              </w:rPr>
            </w:pPr>
            <w:r w:rsidRPr="004E32AB">
              <w:rPr>
                <w:rFonts w:ascii="Times New Roman" w:hAnsi="Times New Roman"/>
                <w:iCs/>
                <w:sz w:val="24"/>
              </w:rPr>
              <w:t>Сухая смесь.</w:t>
            </w:r>
          </w:p>
          <w:tbl>
            <w:tblPr>
              <w:tblStyle w:val="afa"/>
              <w:tblW w:w="6036" w:type="dxa"/>
              <w:tblLook w:val="04A0" w:firstRow="1" w:lastRow="0" w:firstColumn="1" w:lastColumn="0" w:noHBand="0" w:noVBand="1"/>
            </w:tblPr>
            <w:tblGrid>
              <w:gridCol w:w="4476"/>
              <w:gridCol w:w="1560"/>
            </w:tblGrid>
            <w:tr w:rsidR="003851E4" w:rsidRPr="004E32AB" w14:paraId="5FD9A9A8" w14:textId="77777777" w:rsidTr="00CE6541">
              <w:tc>
                <w:tcPr>
                  <w:tcW w:w="4476" w:type="dxa"/>
                  <w:vAlign w:val="center"/>
                </w:tcPr>
                <w:p w14:paraId="01FBD8C4" w14:textId="77777777" w:rsidR="003851E4" w:rsidRPr="004E32AB" w:rsidRDefault="003851E4" w:rsidP="00CE6541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4E32AB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Фракция заполнителя</w:t>
                  </w:r>
                </w:p>
              </w:tc>
              <w:tc>
                <w:tcPr>
                  <w:tcW w:w="1560" w:type="dxa"/>
                  <w:vAlign w:val="center"/>
                </w:tcPr>
                <w:p w14:paraId="35B79B9D" w14:textId="07014C1B" w:rsidR="003851E4" w:rsidRPr="004E32AB" w:rsidRDefault="003851E4" w:rsidP="00CE6541">
                  <w:pPr>
                    <w:tabs>
                      <w:tab w:val="left" w:pos="1030"/>
                    </w:tabs>
                    <w:ind w:right="-11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Мах 0,2 мм</w:t>
                  </w:r>
                </w:p>
              </w:tc>
            </w:tr>
            <w:tr w:rsidR="003851E4" w:rsidRPr="004E32AB" w14:paraId="259DD94B" w14:textId="77777777" w:rsidTr="00CE6541">
              <w:tc>
                <w:tcPr>
                  <w:tcW w:w="4476" w:type="dxa"/>
                  <w:vAlign w:val="center"/>
                </w:tcPr>
                <w:p w14:paraId="27201200" w14:textId="1F9F1154" w:rsidR="003851E4" w:rsidRPr="004E32AB" w:rsidRDefault="003851E4" w:rsidP="00CE6541">
                  <w:pPr>
                    <w:rPr>
                      <w:rFonts w:ascii="Times New Roman" w:hAnsi="Times New Roman"/>
                      <w:iCs/>
                      <w:sz w:val="24"/>
                    </w:rPr>
                  </w:pPr>
                  <w:r w:rsidRPr="003851E4">
                    <w:rPr>
                      <w:rFonts w:ascii="Times New Roman" w:hAnsi="Times New Roman"/>
                      <w:iCs/>
                      <w:sz w:val="24"/>
                    </w:rPr>
                    <w:t>Для приготовления 1 м³ растворной смеси необходимо сухой смеси</w:t>
                  </w:r>
                </w:p>
              </w:tc>
              <w:tc>
                <w:tcPr>
                  <w:tcW w:w="1560" w:type="dxa"/>
                  <w:vAlign w:val="center"/>
                </w:tcPr>
                <w:p w14:paraId="145F4319" w14:textId="0DBD4612" w:rsidR="003851E4" w:rsidRDefault="003851E4" w:rsidP="00CE6541">
                  <w:pPr>
                    <w:tabs>
                      <w:tab w:val="left" w:pos="1030"/>
                    </w:tabs>
                    <w:ind w:right="-112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1600 кг</w:t>
                  </w:r>
                </w:p>
              </w:tc>
            </w:tr>
          </w:tbl>
          <w:p w14:paraId="3561706E" w14:textId="77777777" w:rsidR="00941DA3" w:rsidRDefault="00941DA3" w:rsidP="00941DA3">
            <w:pPr>
              <w:spacing w:line="276" w:lineRule="auto"/>
              <w:ind w:firstLine="567"/>
              <w:rPr>
                <w:rFonts w:ascii="Times New Roman" w:hAnsi="Times New Roman"/>
                <w:iCs/>
                <w:sz w:val="24"/>
              </w:rPr>
            </w:pPr>
          </w:p>
          <w:p w14:paraId="143CE483" w14:textId="20420908" w:rsidR="00941DA3" w:rsidRDefault="00941DA3" w:rsidP="00941DA3">
            <w:pPr>
              <w:spacing w:line="276" w:lineRule="auto"/>
              <w:ind w:firstLine="567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Растворная</w:t>
            </w:r>
            <w:r w:rsidRPr="004E32AB">
              <w:rPr>
                <w:rFonts w:ascii="Times New Roman" w:hAnsi="Times New Roman"/>
                <w:iCs/>
                <w:sz w:val="24"/>
              </w:rPr>
              <w:t xml:space="preserve"> смесь.</w:t>
            </w:r>
          </w:p>
          <w:tbl>
            <w:tblPr>
              <w:tblStyle w:val="afa"/>
              <w:tblW w:w="0" w:type="auto"/>
              <w:tblLook w:val="04A0" w:firstRow="1" w:lastRow="0" w:firstColumn="1" w:lastColumn="0" w:noHBand="0" w:noVBand="1"/>
            </w:tblPr>
            <w:tblGrid>
              <w:gridCol w:w="4476"/>
              <w:gridCol w:w="1693"/>
            </w:tblGrid>
            <w:tr w:rsidR="00941DA3" w14:paraId="11CE7D2E" w14:textId="77777777" w:rsidTr="00CE6541">
              <w:tc>
                <w:tcPr>
                  <w:tcW w:w="4476" w:type="dxa"/>
                  <w:vAlign w:val="center"/>
                </w:tcPr>
                <w:p w14:paraId="5C1787C0" w14:textId="3F665D62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 воды для затворения 1 кг сухой смеси</w:t>
                  </w:r>
                </w:p>
              </w:tc>
              <w:tc>
                <w:tcPr>
                  <w:tcW w:w="1693" w:type="dxa"/>
                  <w:vAlign w:val="center"/>
                </w:tcPr>
                <w:p w14:paraId="58BBB71B" w14:textId="77777777" w:rsid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DBFCAA9" w14:textId="34C08504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0,26-0,32 л</w:t>
                  </w:r>
                </w:p>
              </w:tc>
            </w:tr>
            <w:tr w:rsidR="00941DA3" w14:paraId="52B966E8" w14:textId="77777777" w:rsidTr="00CE6541">
              <w:tc>
                <w:tcPr>
                  <w:tcW w:w="4476" w:type="dxa"/>
                  <w:vAlign w:val="center"/>
                </w:tcPr>
                <w:p w14:paraId="39A501A3" w14:textId="55194195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Жизнеспособность, не более</w:t>
                  </w:r>
                </w:p>
              </w:tc>
              <w:tc>
                <w:tcPr>
                  <w:tcW w:w="1693" w:type="dxa"/>
                  <w:vAlign w:val="center"/>
                </w:tcPr>
                <w:p w14:paraId="0A3C9F56" w14:textId="554E2337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мин</w:t>
                  </w:r>
                </w:p>
              </w:tc>
            </w:tr>
            <w:tr w:rsidR="00941DA3" w14:paraId="1902DFE2" w14:textId="77777777" w:rsidTr="00CE6541">
              <w:tc>
                <w:tcPr>
                  <w:tcW w:w="4476" w:type="dxa"/>
                  <w:vAlign w:val="center"/>
                </w:tcPr>
                <w:p w14:paraId="2DADA2C1" w14:textId="44F5C7D2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Марка по подвижности</w:t>
                  </w:r>
                </w:p>
              </w:tc>
              <w:tc>
                <w:tcPr>
                  <w:tcW w:w="1693" w:type="dxa"/>
                  <w:vAlign w:val="center"/>
                </w:tcPr>
                <w:p w14:paraId="7949A319" w14:textId="31A9CBC0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Пк2</w:t>
                  </w:r>
                </w:p>
              </w:tc>
            </w:tr>
            <w:tr w:rsidR="00941DA3" w14:paraId="33AE6666" w14:textId="77777777" w:rsidTr="00CE6541">
              <w:tc>
                <w:tcPr>
                  <w:tcW w:w="4476" w:type="dxa"/>
                  <w:vAlign w:val="center"/>
                </w:tcPr>
                <w:p w14:paraId="1E53A6DD" w14:textId="23FFA333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Водоудерживающая способность</w:t>
                  </w:r>
                </w:p>
              </w:tc>
              <w:tc>
                <w:tcPr>
                  <w:tcW w:w="1693" w:type="dxa"/>
                  <w:vAlign w:val="center"/>
                </w:tcPr>
                <w:p w14:paraId="0A3523E3" w14:textId="59FA4543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98 %</w:t>
                  </w:r>
                </w:p>
              </w:tc>
            </w:tr>
            <w:tr w:rsidR="00941DA3" w14:paraId="63E8F731" w14:textId="77777777" w:rsidTr="00CE6541">
              <w:tc>
                <w:tcPr>
                  <w:tcW w:w="4476" w:type="dxa"/>
                  <w:vAlign w:val="center"/>
                </w:tcPr>
                <w:p w14:paraId="449B33F7" w14:textId="2124A230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Толщина нанесения</w:t>
                  </w:r>
                </w:p>
              </w:tc>
              <w:tc>
                <w:tcPr>
                  <w:tcW w:w="1693" w:type="dxa"/>
                  <w:vAlign w:val="center"/>
                </w:tcPr>
                <w:p w14:paraId="11256D90" w14:textId="7140043D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0,5–10 мм</w:t>
                  </w:r>
                </w:p>
              </w:tc>
            </w:tr>
            <w:tr w:rsidR="00941DA3" w14:paraId="51F71C2C" w14:textId="77777777" w:rsidTr="00CE6541">
              <w:tc>
                <w:tcPr>
                  <w:tcW w:w="4476" w:type="dxa"/>
                  <w:vAlign w:val="center"/>
                </w:tcPr>
                <w:p w14:paraId="7B5FF062" w14:textId="156EC9EE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применения</w:t>
                  </w:r>
                </w:p>
              </w:tc>
              <w:tc>
                <w:tcPr>
                  <w:tcW w:w="1693" w:type="dxa"/>
                  <w:vAlign w:val="center"/>
                </w:tcPr>
                <w:p w14:paraId="094B9C86" w14:textId="77777777" w:rsid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+5˚С</w:t>
                  </w:r>
                </w:p>
                <w:p w14:paraId="2A95DAC9" w14:textId="15C6DE52" w:rsidR="00941DA3" w:rsidRPr="00941DA3" w:rsidRDefault="00941DA3" w:rsidP="00CE6541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 +35˚С</w:t>
                  </w:r>
                </w:p>
              </w:tc>
            </w:tr>
          </w:tbl>
          <w:p w14:paraId="4EBDF2C0" w14:textId="77777777" w:rsidR="00941DA3" w:rsidRPr="004E32AB" w:rsidRDefault="00941DA3" w:rsidP="00941DA3">
            <w:pPr>
              <w:spacing w:line="276" w:lineRule="auto"/>
              <w:ind w:firstLine="567"/>
              <w:rPr>
                <w:rFonts w:ascii="Times New Roman" w:hAnsi="Times New Roman"/>
                <w:i/>
                <w:iCs/>
                <w:sz w:val="24"/>
              </w:rPr>
            </w:pPr>
          </w:p>
          <w:p w14:paraId="46F88B2F" w14:textId="77777777" w:rsidR="00DD0E74" w:rsidRDefault="00DD0E74" w:rsidP="00E7743C">
            <w:pPr>
              <w:jc w:val="both"/>
              <w:rPr>
                <w:sz w:val="24"/>
                <w:lang w:eastAsia="en-US"/>
              </w:rPr>
            </w:pPr>
          </w:p>
          <w:p w14:paraId="6439ABE5" w14:textId="77777777" w:rsidR="00941DA3" w:rsidRDefault="00941DA3" w:rsidP="00E7743C">
            <w:pPr>
              <w:jc w:val="both"/>
              <w:rPr>
                <w:sz w:val="24"/>
                <w:lang w:eastAsia="en-US"/>
              </w:rPr>
            </w:pPr>
          </w:p>
          <w:p w14:paraId="5660AED6" w14:textId="77777777" w:rsidR="00E639D8" w:rsidRDefault="00E639D8" w:rsidP="00E7743C">
            <w:pPr>
              <w:jc w:val="both"/>
              <w:rPr>
                <w:sz w:val="24"/>
                <w:lang w:eastAsia="en-US"/>
              </w:rPr>
            </w:pPr>
          </w:p>
          <w:p w14:paraId="2C9DA14F" w14:textId="77777777" w:rsidR="00E639D8" w:rsidRDefault="00E639D8" w:rsidP="00E7743C">
            <w:pPr>
              <w:jc w:val="both"/>
              <w:rPr>
                <w:sz w:val="24"/>
                <w:lang w:eastAsia="en-US"/>
              </w:rPr>
            </w:pPr>
          </w:p>
          <w:p w14:paraId="32F9B37E" w14:textId="77777777" w:rsidR="00E639D8" w:rsidRPr="00D4590A" w:rsidRDefault="00E639D8" w:rsidP="00E7743C">
            <w:pPr>
              <w:jc w:val="both"/>
              <w:rPr>
                <w:sz w:val="24"/>
                <w:lang w:eastAsia="en-US"/>
              </w:rPr>
            </w:pPr>
          </w:p>
        </w:tc>
      </w:tr>
      <w:tr w:rsidR="00E639D8" w14:paraId="2313F585" w14:textId="77777777" w:rsidTr="00A70009">
        <w:trPr>
          <w:gridAfter w:val="1"/>
          <w:wAfter w:w="105" w:type="dxa"/>
          <w:trHeight w:val="393"/>
        </w:trPr>
        <w:tc>
          <w:tcPr>
            <w:tcW w:w="4293" w:type="dxa"/>
            <w:vMerge w:val="restart"/>
            <w:tcMar>
              <w:left w:w="360" w:type="dxa"/>
            </w:tcMar>
          </w:tcPr>
          <w:p w14:paraId="434857F3" w14:textId="110A6D92" w:rsidR="00A70009" w:rsidRDefault="00A70009" w:rsidP="00A70009">
            <w:pPr>
              <w:pStyle w:val="2"/>
              <w:rPr>
                <w:sz w:val="28"/>
                <w:szCs w:val="28"/>
              </w:rPr>
            </w:pPr>
            <w:r w:rsidRPr="00061D09">
              <w:rPr>
                <w:noProof/>
                <w:sz w:val="24"/>
              </w:rPr>
              <w:lastRenderedPageBreak/>
              <w:drawing>
                <wp:inline distT="0" distB="0" distL="0" distR="0" wp14:anchorId="7291C27F" wp14:editId="5CDF7AFF">
                  <wp:extent cx="1935678" cy="389460"/>
                  <wp:effectExtent l="0" t="0" r="7620" b="0"/>
                  <wp:docPr id="5696664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="003F36B8">
              <w:rPr>
                <w:noProof/>
                <w:sz w:val="28"/>
                <w:szCs w:val="28"/>
              </w:rPr>
              <w:drawing>
                <wp:inline distT="0" distB="0" distL="0" distR="0" wp14:anchorId="64C1B34B" wp14:editId="6602CF59">
                  <wp:extent cx="2432685" cy="2603500"/>
                  <wp:effectExtent l="0" t="0" r="0" b="6350"/>
                  <wp:docPr id="111587419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</w:p>
          <w:p w14:paraId="3F92B1E3" w14:textId="61E5ADC5" w:rsidR="00BB64B7" w:rsidRPr="00DD0E74" w:rsidRDefault="00BB64B7" w:rsidP="00A70009">
            <w:pPr>
              <w:pStyle w:val="2"/>
              <w:rPr>
                <w:sz w:val="28"/>
                <w:szCs w:val="28"/>
              </w:rPr>
            </w:pPr>
            <w:r w:rsidRPr="00DD0E74">
              <w:rPr>
                <w:sz w:val="28"/>
                <w:szCs w:val="28"/>
              </w:rPr>
              <w:t>«Гидроцем-</w:t>
            </w:r>
            <w:r w:rsidRPr="00DD0E74">
              <w:rPr>
                <w:iCs/>
                <w:sz w:val="28"/>
                <w:szCs w:val="28"/>
              </w:rPr>
              <w:t>ремонтный R2 FC</w:t>
            </w:r>
            <w:r w:rsidRPr="00DD0E74">
              <w:rPr>
                <w:sz w:val="28"/>
                <w:szCs w:val="28"/>
              </w:rPr>
              <w:t>»</w:t>
            </w:r>
          </w:p>
          <w:p w14:paraId="79BF19FE" w14:textId="77777777" w:rsidR="00BB64B7" w:rsidRDefault="00BB64B7" w:rsidP="00A70009">
            <w:pPr>
              <w:pStyle w:val="af2"/>
            </w:pPr>
          </w:p>
          <w:p w14:paraId="6F99EC41" w14:textId="33551EE2" w:rsidR="00E639D8" w:rsidRPr="005D713C" w:rsidRDefault="00BB64B7" w:rsidP="00F41FD6">
            <w:pPr>
              <w:pStyle w:val="af3"/>
              <w:jc w:val="both"/>
              <w:rPr>
                <w:sz w:val="24"/>
              </w:rPr>
            </w:pPr>
            <w:r w:rsidRPr="00DD0E74">
              <w:rPr>
                <w:sz w:val="24"/>
              </w:rPr>
              <w:t>*При работе с ГИДРОЦЕМ R2 FC необходимо использовать индивидуальные средства защиты, предохраняющие от попадания смеси в дыхательные пути, в глаза и на кожу. В случае попадания сухой смеси в глаза, необходимо промыть их большим количеством воды и обратиться к врачу, предоставив информацию о материале.</w:t>
            </w:r>
          </w:p>
        </w:tc>
        <w:tc>
          <w:tcPr>
            <w:tcW w:w="738" w:type="dxa"/>
            <w:shd w:val="clear" w:color="auto" w:fill="B9E7FC" w:themeFill="accent6" w:themeFillTint="66"/>
          </w:tcPr>
          <w:p w14:paraId="7F096E59" w14:textId="77777777" w:rsidR="00E639D8" w:rsidRDefault="00E639D8" w:rsidP="00B07414">
            <w:pPr>
              <w:tabs>
                <w:tab w:val="left" w:pos="990"/>
              </w:tabs>
            </w:pPr>
          </w:p>
        </w:tc>
        <w:tc>
          <w:tcPr>
            <w:tcW w:w="6304" w:type="dxa"/>
            <w:shd w:val="clear" w:color="auto" w:fill="B9E7FC" w:themeFill="accent6" w:themeFillTint="66"/>
            <w:vAlign w:val="center"/>
          </w:tcPr>
          <w:p w14:paraId="27DB4C89" w14:textId="7F844B12" w:rsidR="00E639D8" w:rsidRPr="00D4590A" w:rsidRDefault="00E639D8" w:rsidP="00B07414">
            <w:pPr>
              <w:pStyle w:val="1"/>
              <w:rPr>
                <w:sz w:val="32"/>
              </w:rPr>
            </w:pPr>
            <w:r>
              <w:rPr>
                <w:sz w:val="32"/>
              </w:rPr>
              <w:t>Технические характеристики</w:t>
            </w:r>
          </w:p>
        </w:tc>
      </w:tr>
      <w:tr w:rsidR="00E639D8" w14:paraId="32E7E6DD" w14:textId="77777777" w:rsidTr="00864259">
        <w:trPr>
          <w:gridAfter w:val="1"/>
          <w:wAfter w:w="105" w:type="dxa"/>
          <w:trHeight w:val="15452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4FBEA94F" w14:textId="77777777" w:rsidR="00E639D8" w:rsidRDefault="00E639D8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60722C2A" w14:textId="77777777" w:rsidR="00E639D8" w:rsidRDefault="00E639D8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64FB9E08" wp14:editId="23EA809C">
                      <wp:extent cx="227812" cy="311173"/>
                      <wp:effectExtent l="0" t="3810" r="0" b="0"/>
                      <wp:docPr id="938588678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4FB90" w14:textId="77777777" w:rsidR="00E639D8" w:rsidRPr="00AF4EA4" w:rsidRDefault="00E639D8" w:rsidP="00E639D8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FB9E08" id="_x0000_s1036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IZO&#10;zIWKBAAAyQ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8C4FB90" w14:textId="77777777" w:rsidR="00E639D8" w:rsidRPr="00AF4EA4" w:rsidRDefault="00E639D8" w:rsidP="00E639D8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04" w:type="dxa"/>
          </w:tcPr>
          <w:p w14:paraId="171539C0" w14:textId="77777777" w:rsidR="00E639D8" w:rsidRPr="0064664A" w:rsidRDefault="00E639D8" w:rsidP="00B07414">
            <w:pPr>
              <w:spacing w:line="276" w:lineRule="auto"/>
              <w:ind w:firstLine="567"/>
              <w:rPr>
                <w:rFonts w:ascii="Times New Roman" w:hAnsi="Times New Roman"/>
                <w:i/>
                <w:iCs/>
                <w:sz w:val="24"/>
              </w:rPr>
            </w:pPr>
            <w:r w:rsidRPr="0064664A">
              <w:rPr>
                <w:rFonts w:ascii="Times New Roman" w:hAnsi="Times New Roman"/>
                <w:iCs/>
                <w:sz w:val="24"/>
              </w:rPr>
              <w:t>После твердения.</w:t>
            </w:r>
          </w:p>
          <w:tbl>
            <w:tblPr>
              <w:tblStyle w:val="afa"/>
              <w:tblW w:w="6036" w:type="dxa"/>
              <w:tblLook w:val="04A0" w:firstRow="1" w:lastRow="0" w:firstColumn="1" w:lastColumn="0" w:noHBand="0" w:noVBand="1"/>
            </w:tblPr>
            <w:tblGrid>
              <w:gridCol w:w="4353"/>
              <w:gridCol w:w="1683"/>
            </w:tblGrid>
            <w:tr w:rsidR="00E639D8" w:rsidRPr="0064664A" w14:paraId="7C207BCC" w14:textId="77777777" w:rsidTr="00CE6541">
              <w:tc>
                <w:tcPr>
                  <w:tcW w:w="4353" w:type="dxa"/>
                  <w:vAlign w:val="center"/>
                </w:tcPr>
                <w:p w14:paraId="6F5CF711" w14:textId="77777777" w:rsidR="00E639D8" w:rsidRPr="00E639D8" w:rsidRDefault="00E639D8" w:rsidP="00CE65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sz w:val="24"/>
                      <w:szCs w:val="24"/>
                    </w:rPr>
                    <w:t>Прочность при сжатии</w:t>
                  </w:r>
                </w:p>
                <w:p w14:paraId="5C7F2835" w14:textId="79BFF2EB" w:rsidR="00E639D8" w:rsidRPr="00E639D8" w:rsidRDefault="00E639D8" w:rsidP="00CE65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sz w:val="24"/>
                      <w:szCs w:val="24"/>
                    </w:rPr>
                    <w:t>-24 часа</w:t>
                  </w:r>
                </w:p>
                <w:p w14:paraId="24554335" w14:textId="486C31D1" w:rsidR="00E639D8" w:rsidRPr="00E639D8" w:rsidRDefault="00E639D8" w:rsidP="00CE65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sz w:val="24"/>
                      <w:szCs w:val="24"/>
                    </w:rPr>
                    <w:t>-28 суток</w:t>
                  </w:r>
                </w:p>
              </w:tc>
              <w:tc>
                <w:tcPr>
                  <w:tcW w:w="1683" w:type="dxa"/>
                  <w:vAlign w:val="center"/>
                </w:tcPr>
                <w:p w14:paraId="6F271203" w14:textId="77777777" w:rsidR="00E639D8" w:rsidRPr="00E639D8" w:rsidRDefault="00E639D8" w:rsidP="00CE65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FD6BEC3" w14:textId="4FA10419" w:rsidR="00E639D8" w:rsidRPr="00E639D8" w:rsidRDefault="00E639D8" w:rsidP="00CE654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sz w:val="24"/>
                      <w:szCs w:val="24"/>
                    </w:rPr>
                    <w:t>min 5 МПа</w:t>
                  </w:r>
                </w:p>
                <w:p w14:paraId="76001487" w14:textId="1C612D49" w:rsidR="00E639D8" w:rsidRPr="00E639D8" w:rsidRDefault="00E639D8" w:rsidP="00CE6541">
                  <w:pPr>
                    <w:ind w:righ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sz w:val="24"/>
                      <w:szCs w:val="24"/>
                    </w:rPr>
                    <w:t>min 20 МПа</w:t>
                  </w:r>
                </w:p>
              </w:tc>
            </w:tr>
            <w:tr w:rsidR="00E639D8" w:rsidRPr="0064664A" w14:paraId="51B8D044" w14:textId="77777777" w:rsidTr="00CE6541">
              <w:tc>
                <w:tcPr>
                  <w:tcW w:w="4353" w:type="dxa"/>
                  <w:vAlign w:val="center"/>
                </w:tcPr>
                <w:p w14:paraId="66046809" w14:textId="77777777" w:rsidR="00E639D8" w:rsidRPr="00E639D8" w:rsidRDefault="00E639D8" w:rsidP="00CE6541">
                  <w:pPr>
                    <w:pStyle w:val="TableParagraph"/>
                    <w:tabs>
                      <w:tab w:val="left" w:pos="236"/>
                      <w:tab w:val="left" w:pos="3720"/>
                    </w:tabs>
                    <w:spacing w:before="16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Прочность сцепления с бетоном</w:t>
                  </w:r>
                </w:p>
                <w:p w14:paraId="5217FFE7" w14:textId="77777777" w:rsidR="00E639D8" w:rsidRPr="00E639D8" w:rsidRDefault="00E639D8" w:rsidP="00CE6541">
                  <w:pPr>
                    <w:pStyle w:val="TableParagraph"/>
                    <w:tabs>
                      <w:tab w:val="left" w:pos="236"/>
                      <w:tab w:val="left" w:pos="3720"/>
                    </w:tabs>
                    <w:spacing w:before="16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-</w:t>
                  </w:r>
                  <w:r w:rsidRPr="00E639D8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ab/>
                    <w:t>7 суток</w:t>
                  </w:r>
                </w:p>
                <w:p w14:paraId="053A2B96" w14:textId="7DC12A90" w:rsidR="00E639D8" w:rsidRPr="00E639D8" w:rsidRDefault="00E639D8" w:rsidP="00CE6541">
                  <w:pPr>
                    <w:pStyle w:val="TableParagraph"/>
                    <w:tabs>
                      <w:tab w:val="left" w:pos="236"/>
                      <w:tab w:val="left" w:pos="3720"/>
                    </w:tabs>
                    <w:spacing w:before="16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-</w:t>
                  </w:r>
                  <w:r w:rsidRPr="00E639D8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ab/>
                    <w:t>28 суток</w:t>
                  </w:r>
                </w:p>
              </w:tc>
              <w:tc>
                <w:tcPr>
                  <w:tcW w:w="1683" w:type="dxa"/>
                  <w:vAlign w:val="center"/>
                </w:tcPr>
                <w:p w14:paraId="44B95C28" w14:textId="77777777" w:rsidR="00E639D8" w:rsidRPr="00E639D8" w:rsidRDefault="00E639D8" w:rsidP="00CE6541">
                  <w:pPr>
                    <w:ind w:right="0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</w:p>
                <w:p w14:paraId="241D1A5A" w14:textId="6249CFE5" w:rsidR="00E639D8" w:rsidRPr="00E639D8" w:rsidRDefault="00E639D8" w:rsidP="00CE6541">
                  <w:pPr>
                    <w:ind w:right="0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min 0,4 МПа</w:t>
                  </w:r>
                </w:p>
                <w:p w14:paraId="23A6D151" w14:textId="0B88AA1E" w:rsidR="00E639D8" w:rsidRPr="00E639D8" w:rsidRDefault="00E639D8" w:rsidP="00CE6541">
                  <w:pPr>
                    <w:ind w:right="0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min 1,0 МПа</w:t>
                  </w:r>
                </w:p>
              </w:tc>
            </w:tr>
            <w:tr w:rsidR="00E639D8" w:rsidRPr="0064664A" w14:paraId="6626FCAA" w14:textId="77777777" w:rsidTr="00CE6541">
              <w:tc>
                <w:tcPr>
                  <w:tcW w:w="4353" w:type="dxa"/>
                  <w:vAlign w:val="center"/>
                </w:tcPr>
                <w:p w14:paraId="336A3892" w14:textId="42FC7CA9" w:rsidR="00E639D8" w:rsidRPr="00E639D8" w:rsidRDefault="00E639D8" w:rsidP="00CE65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Марка по морозостойкости</w:t>
                  </w:r>
                </w:p>
              </w:tc>
              <w:tc>
                <w:tcPr>
                  <w:tcW w:w="1683" w:type="dxa"/>
                  <w:vAlign w:val="center"/>
                </w:tcPr>
                <w:p w14:paraId="756CB349" w14:textId="6B4735B6" w:rsidR="00E639D8" w:rsidRPr="00E639D8" w:rsidRDefault="00E639D8" w:rsidP="00CE6541">
                  <w:pPr>
                    <w:ind w:righ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 F300</w:t>
                  </w:r>
                </w:p>
              </w:tc>
            </w:tr>
            <w:tr w:rsidR="00E639D8" w:rsidRPr="0064664A" w14:paraId="67E6B17C" w14:textId="77777777" w:rsidTr="00CE6541">
              <w:tc>
                <w:tcPr>
                  <w:tcW w:w="4353" w:type="dxa"/>
                  <w:vAlign w:val="center"/>
                </w:tcPr>
                <w:p w14:paraId="00B7FD6C" w14:textId="7E7C3F44" w:rsidR="00E639D8" w:rsidRPr="00E639D8" w:rsidRDefault="00E639D8" w:rsidP="00CE65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Капиллярное водопоглощение</w:t>
                  </w:r>
                </w:p>
              </w:tc>
              <w:tc>
                <w:tcPr>
                  <w:tcW w:w="1683" w:type="dxa"/>
                  <w:vAlign w:val="center"/>
                </w:tcPr>
                <w:p w14:paraId="2D81CEC9" w14:textId="1524EC3C" w:rsidR="00E639D8" w:rsidRPr="00E639D8" w:rsidRDefault="00E639D8" w:rsidP="00CE6541">
                  <w:pPr>
                    <w:ind w:righ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0,18 кг</w:t>
                  </w:r>
                  <w:r w:rsidRPr="00E639D8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/(м</w:t>
                  </w:r>
                  <w:r w:rsidRPr="00E639D8">
                    <w:rPr>
                      <w:rFonts w:ascii="Times New Roman" w:hAnsi="Times New Roman"/>
                      <w:spacing w:val="-2"/>
                      <w:sz w:val="24"/>
                      <w:szCs w:val="24"/>
                      <w:vertAlign w:val="superscript"/>
                    </w:rPr>
                    <w:t>2</w:t>
                  </w:r>
                  <w:r w:rsidRPr="00E639D8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час</w:t>
                  </w:r>
                  <w:r w:rsidRPr="00E639D8">
                    <w:rPr>
                      <w:rFonts w:ascii="Times New Roman" w:hAnsi="Times New Roman"/>
                      <w:spacing w:val="-2"/>
                      <w:sz w:val="24"/>
                      <w:szCs w:val="24"/>
                      <w:vertAlign w:val="superscript"/>
                    </w:rPr>
                    <w:t>0.5</w:t>
                  </w:r>
                  <w:r w:rsidRPr="00E639D8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)</w:t>
                  </w:r>
                </w:p>
              </w:tc>
            </w:tr>
            <w:tr w:rsidR="00E639D8" w:rsidRPr="0064664A" w14:paraId="10FB64B2" w14:textId="77777777" w:rsidTr="00CE6541">
              <w:tc>
                <w:tcPr>
                  <w:tcW w:w="4353" w:type="dxa"/>
                  <w:vAlign w:val="center"/>
                </w:tcPr>
                <w:p w14:paraId="1833DDCB" w14:textId="6DE6875F" w:rsidR="00E639D8" w:rsidRPr="00E639D8" w:rsidRDefault="00E639D8" w:rsidP="00CE65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Паропроницаемость</w:t>
                  </w:r>
                </w:p>
              </w:tc>
              <w:tc>
                <w:tcPr>
                  <w:tcW w:w="1683" w:type="dxa"/>
                  <w:vAlign w:val="center"/>
                </w:tcPr>
                <w:p w14:paraId="18D07A95" w14:textId="3FE43EB9" w:rsidR="00E639D8" w:rsidRPr="00E639D8" w:rsidRDefault="00E639D8" w:rsidP="00CE6541">
                  <w:pPr>
                    <w:ind w:righ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0,09 мг/(м·ч·Па)</w:t>
                  </w:r>
                </w:p>
              </w:tc>
            </w:tr>
            <w:tr w:rsidR="00E639D8" w:rsidRPr="0064664A" w14:paraId="0FF671A4" w14:textId="77777777" w:rsidTr="00CE6541">
              <w:tc>
                <w:tcPr>
                  <w:tcW w:w="4353" w:type="dxa"/>
                  <w:vAlign w:val="center"/>
                </w:tcPr>
                <w:p w14:paraId="1752CDD8" w14:textId="324718BF" w:rsidR="00E639D8" w:rsidRPr="00E639D8" w:rsidRDefault="00E639D8" w:rsidP="00CE654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 с питьевой водой</w:t>
                  </w:r>
                </w:p>
              </w:tc>
              <w:tc>
                <w:tcPr>
                  <w:tcW w:w="1683" w:type="dxa"/>
                  <w:vAlign w:val="center"/>
                </w:tcPr>
                <w:p w14:paraId="5EAF8E64" w14:textId="6C8D338C" w:rsidR="00E639D8" w:rsidRPr="00E639D8" w:rsidRDefault="00E639D8" w:rsidP="00CE6541">
                  <w:pPr>
                    <w:ind w:righ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14:paraId="7C7255D9" w14:textId="77777777" w:rsidR="00E639D8" w:rsidRDefault="00E639D8" w:rsidP="00B07414">
            <w:pPr>
              <w:jc w:val="both"/>
              <w:rPr>
                <w:sz w:val="24"/>
                <w:lang w:eastAsia="en-US"/>
              </w:rPr>
            </w:pPr>
          </w:p>
          <w:p w14:paraId="49546BA7" w14:textId="77777777" w:rsidR="00E639D8" w:rsidRPr="003266FB" w:rsidRDefault="00E639D8" w:rsidP="00B07414">
            <w:pPr>
              <w:spacing w:line="276" w:lineRule="auto"/>
              <w:ind w:firstLine="514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3266FB">
              <w:rPr>
                <w:rFonts w:ascii="Times New Roman" w:hAnsi="Times New Roman" w:cs="Times New Roman"/>
                <w:sz w:val="24"/>
                <w:lang w:eastAsia="en-US"/>
              </w:rPr>
              <w:t>Стойкость к агрессивным средам.</w:t>
            </w:r>
          </w:p>
          <w:p w14:paraId="46B2CF64" w14:textId="72111DE7" w:rsidR="00E639D8" w:rsidRDefault="00E639D8" w:rsidP="00B07414">
            <w:pPr>
              <w:spacing w:line="276" w:lineRule="auto"/>
              <w:ind w:firstLine="514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E639D8">
              <w:rPr>
                <w:rFonts w:ascii="Times New Roman" w:hAnsi="Times New Roman" w:cs="Times New Roman"/>
                <w:sz w:val="24"/>
                <w:lang w:eastAsia="en-US"/>
              </w:rPr>
              <w:t>Среды эксплуатации по ГОСТ 31384-2008 применительно к материалу ГИДРОЦЕМ R2 FC проявляют себя следующим образом:</w:t>
            </w:r>
          </w:p>
          <w:p w14:paraId="4294C540" w14:textId="77777777" w:rsidR="00E639D8" w:rsidRDefault="00E639D8" w:rsidP="00B07414">
            <w:pPr>
              <w:spacing w:line="276" w:lineRule="auto"/>
              <w:ind w:firstLine="514"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tbl>
            <w:tblPr>
              <w:tblStyle w:val="afa"/>
              <w:tblW w:w="0" w:type="auto"/>
              <w:tblLook w:val="04A0" w:firstRow="1" w:lastRow="0" w:firstColumn="1" w:lastColumn="0" w:noHBand="0" w:noVBand="1"/>
            </w:tblPr>
            <w:tblGrid>
              <w:gridCol w:w="1516"/>
              <w:gridCol w:w="1516"/>
              <w:gridCol w:w="1516"/>
              <w:gridCol w:w="1516"/>
            </w:tblGrid>
            <w:tr w:rsidR="00E639D8" w14:paraId="529A7CAF" w14:textId="77777777" w:rsidTr="00CE6541">
              <w:tc>
                <w:tcPr>
                  <w:tcW w:w="1516" w:type="dxa"/>
                  <w:vAlign w:val="center"/>
                </w:tcPr>
                <w:p w14:paraId="54CB147B" w14:textId="77777777" w:rsidR="00E639D8" w:rsidRDefault="00E639D8" w:rsidP="00CE6541">
                  <w:pPr>
                    <w:ind w:right="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Не</w:t>
                  </w:r>
                </w:p>
                <w:p w14:paraId="0DDD94C5" w14:textId="77777777" w:rsidR="00E639D8" w:rsidRDefault="00E639D8" w:rsidP="00CE6541">
                  <w:pPr>
                    <w:ind w:righ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агрессивная</w:t>
                  </w:r>
                </w:p>
              </w:tc>
              <w:tc>
                <w:tcPr>
                  <w:tcW w:w="1516" w:type="dxa"/>
                  <w:vAlign w:val="center"/>
                </w:tcPr>
                <w:p w14:paraId="08A0F421" w14:textId="77777777" w:rsidR="00E639D8" w:rsidRDefault="00E639D8" w:rsidP="00CE6541">
                  <w:pPr>
                    <w:ind w:righ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Слабо-агрессивная</w:t>
                  </w:r>
                </w:p>
              </w:tc>
              <w:tc>
                <w:tcPr>
                  <w:tcW w:w="1516" w:type="dxa"/>
                  <w:vAlign w:val="center"/>
                </w:tcPr>
                <w:p w14:paraId="21C2500F" w14:textId="77777777" w:rsidR="00E639D8" w:rsidRDefault="00E639D8" w:rsidP="00CE6541">
                  <w:pPr>
                    <w:tabs>
                      <w:tab w:val="left" w:pos="767"/>
                    </w:tabs>
                    <w:ind w:right="-4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Средне-агрессивная</w:t>
                  </w:r>
                </w:p>
              </w:tc>
              <w:tc>
                <w:tcPr>
                  <w:tcW w:w="1516" w:type="dxa"/>
                  <w:vAlign w:val="center"/>
                </w:tcPr>
                <w:p w14:paraId="36862086" w14:textId="77777777" w:rsidR="00E639D8" w:rsidRDefault="00E639D8" w:rsidP="00CE6541">
                  <w:pPr>
                    <w:tabs>
                      <w:tab w:val="left" w:pos="678"/>
                      <w:tab w:val="left" w:pos="820"/>
                    </w:tabs>
                    <w:ind w:righ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Сильно-агрессивная</w:t>
                  </w:r>
                </w:p>
              </w:tc>
            </w:tr>
            <w:tr w:rsidR="00E639D8" w14:paraId="2B6F5E67" w14:textId="77777777" w:rsidTr="00CE6541">
              <w:tc>
                <w:tcPr>
                  <w:tcW w:w="1516" w:type="dxa"/>
                  <w:vAlign w:val="center"/>
                </w:tcPr>
                <w:p w14:paraId="0BAE34C5" w14:textId="77777777" w:rsidR="00E639D8" w:rsidRDefault="00E639D8" w:rsidP="00CE6541">
                  <w:pPr>
                    <w:tabs>
                      <w:tab w:val="left" w:pos="679"/>
                    </w:tabs>
                    <w:ind w:right="186"/>
                    <w:rPr>
                      <w:rFonts w:ascii="Times New Roman" w:hAnsi="Times New Roman" w:cs="Times New Roman"/>
                      <w:sz w:val="24"/>
                    </w:rPr>
                  </w:pPr>
                  <w:r w:rsidRPr="003266FB">
                    <w:rPr>
                      <w:rFonts w:ascii="Times New Roman" w:hAnsi="Times New Roman" w:cs="Times New Roman"/>
                      <w:sz w:val="24"/>
                    </w:rPr>
                    <w:t>ХО, ХС1, ХС2, XF1</w:t>
                  </w:r>
                </w:p>
              </w:tc>
              <w:tc>
                <w:tcPr>
                  <w:tcW w:w="1516" w:type="dxa"/>
                  <w:vAlign w:val="center"/>
                </w:tcPr>
                <w:p w14:paraId="352B3253" w14:textId="435AB7BD" w:rsidR="00E639D8" w:rsidRDefault="00E639D8" w:rsidP="00CE6541">
                  <w:pPr>
                    <w:tabs>
                      <w:tab w:val="left" w:pos="732"/>
                    </w:tabs>
                    <w:ind w:right="8"/>
                    <w:rPr>
                      <w:rFonts w:ascii="Times New Roman" w:hAnsi="Times New Roman" w:cs="Times New Roman"/>
                      <w:sz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</w:rPr>
                    <w:t>ХС3, ХС4, XD1, XS1, XF2, ХА1</w:t>
                  </w:r>
                </w:p>
              </w:tc>
              <w:tc>
                <w:tcPr>
                  <w:tcW w:w="1516" w:type="dxa"/>
                  <w:vAlign w:val="center"/>
                </w:tcPr>
                <w:p w14:paraId="30000773" w14:textId="77777777" w:rsidR="00E639D8" w:rsidRPr="00E639D8" w:rsidRDefault="00E639D8" w:rsidP="00CE6541">
                  <w:pPr>
                    <w:tabs>
                      <w:tab w:val="left" w:pos="767"/>
                    </w:tabs>
                    <w:ind w:right="240"/>
                    <w:rPr>
                      <w:rFonts w:ascii="Times New Roman" w:hAnsi="Times New Roman" w:cs="Times New Roman"/>
                      <w:sz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</w:rPr>
                    <w:t>XD2, XS2,</w:t>
                  </w:r>
                </w:p>
                <w:p w14:paraId="55365BF0" w14:textId="0C2A9B3A" w:rsidR="00E639D8" w:rsidRDefault="00E639D8" w:rsidP="00CE6541">
                  <w:pPr>
                    <w:tabs>
                      <w:tab w:val="left" w:pos="767"/>
                    </w:tabs>
                    <w:ind w:right="240"/>
                    <w:rPr>
                      <w:rFonts w:ascii="Times New Roman" w:hAnsi="Times New Roman" w:cs="Times New Roman"/>
                      <w:sz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</w:rPr>
                    <w:t>XF3, ХА2</w:t>
                  </w:r>
                </w:p>
              </w:tc>
              <w:tc>
                <w:tcPr>
                  <w:tcW w:w="1516" w:type="dxa"/>
                  <w:vAlign w:val="center"/>
                </w:tcPr>
                <w:p w14:paraId="2ABDB015" w14:textId="77777777" w:rsidR="00E639D8" w:rsidRPr="00E639D8" w:rsidRDefault="00E639D8" w:rsidP="00CE6541">
                  <w:pPr>
                    <w:ind w:right="204"/>
                    <w:rPr>
                      <w:rFonts w:ascii="Times New Roman" w:hAnsi="Times New Roman" w:cs="Times New Roman"/>
                      <w:sz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</w:rPr>
                    <w:t>XF4, XS3,</w:t>
                  </w:r>
                </w:p>
                <w:p w14:paraId="2171F276" w14:textId="4A18F157" w:rsidR="00E639D8" w:rsidRDefault="00E639D8" w:rsidP="00CE6541">
                  <w:pPr>
                    <w:ind w:right="204"/>
                    <w:rPr>
                      <w:rFonts w:ascii="Times New Roman" w:hAnsi="Times New Roman" w:cs="Times New Roman"/>
                      <w:sz w:val="24"/>
                    </w:rPr>
                  </w:pPr>
                  <w:r w:rsidRPr="00E639D8">
                    <w:rPr>
                      <w:rFonts w:ascii="Times New Roman" w:hAnsi="Times New Roman" w:cs="Times New Roman"/>
                      <w:sz w:val="24"/>
                    </w:rPr>
                    <w:t>XD3, ХА3</w:t>
                  </w:r>
                </w:p>
              </w:tc>
            </w:tr>
          </w:tbl>
          <w:p w14:paraId="6A855E79" w14:textId="77777777" w:rsidR="00E639D8" w:rsidRDefault="00E639D8" w:rsidP="00B07414">
            <w:pPr>
              <w:jc w:val="both"/>
              <w:rPr>
                <w:sz w:val="24"/>
                <w:lang w:eastAsia="en-US"/>
              </w:rPr>
            </w:pPr>
            <w:r w:rsidRPr="003266FB">
              <w:rPr>
                <w:rFonts w:ascii="Times New Roman" w:hAnsi="Times New Roman" w:cs="Times New Roman"/>
                <w:sz w:val="24"/>
                <w:lang w:eastAsia="en-US"/>
              </w:rPr>
              <w:br/>
            </w:r>
          </w:p>
          <w:p w14:paraId="198F06B1" w14:textId="77777777" w:rsidR="00E639D8" w:rsidRDefault="00E639D8" w:rsidP="001561EF">
            <w:pPr>
              <w:rPr>
                <w:sz w:val="24"/>
                <w:lang w:eastAsia="en-US"/>
              </w:rPr>
            </w:pPr>
          </w:p>
          <w:p w14:paraId="6F8E3876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5D263DD7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10FC0FDA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52C779B8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0335E3B9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2514D31F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6DC38609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127F0466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62C9956F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63D591B0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0AF21712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32CD5FAA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091E1BC7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52E104BC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40324EBB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453E951B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2D937530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59E4AB96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35242807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433A2BA2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4BA625C3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6401A34F" w14:textId="77777777" w:rsidR="00A53031" w:rsidRDefault="00A53031" w:rsidP="00A53031">
            <w:pPr>
              <w:rPr>
                <w:sz w:val="24"/>
                <w:lang w:eastAsia="en-US"/>
              </w:rPr>
            </w:pPr>
          </w:p>
          <w:p w14:paraId="782C4485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1F7A4D64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  <w:p w14:paraId="08C56DF7" w14:textId="77777777" w:rsidR="00A53031" w:rsidRDefault="00A53031" w:rsidP="00A53031">
            <w:pPr>
              <w:rPr>
                <w:sz w:val="24"/>
                <w:lang w:eastAsia="en-US"/>
              </w:rPr>
            </w:pPr>
          </w:p>
          <w:p w14:paraId="52C18A55" w14:textId="77777777" w:rsidR="00A53031" w:rsidRDefault="00A53031" w:rsidP="00A53031">
            <w:pPr>
              <w:rPr>
                <w:sz w:val="24"/>
                <w:lang w:eastAsia="en-US"/>
              </w:rPr>
            </w:pPr>
          </w:p>
          <w:p w14:paraId="150A7FF0" w14:textId="77777777" w:rsidR="00A53031" w:rsidRDefault="00A53031" w:rsidP="00A53031">
            <w:pPr>
              <w:rPr>
                <w:sz w:val="24"/>
                <w:lang w:eastAsia="en-US"/>
              </w:rPr>
            </w:pPr>
          </w:p>
          <w:p w14:paraId="3C7DD401" w14:textId="77777777" w:rsidR="00A53031" w:rsidRDefault="00A53031" w:rsidP="00A53031">
            <w:pPr>
              <w:rPr>
                <w:sz w:val="24"/>
                <w:lang w:eastAsia="en-US"/>
              </w:rPr>
            </w:pPr>
          </w:p>
          <w:p w14:paraId="73843B67" w14:textId="77777777" w:rsidR="00A53031" w:rsidRPr="00A53031" w:rsidRDefault="00A53031" w:rsidP="00A53031">
            <w:pPr>
              <w:rPr>
                <w:sz w:val="24"/>
                <w:lang w:eastAsia="en-US"/>
              </w:rPr>
            </w:pPr>
          </w:p>
        </w:tc>
      </w:tr>
      <w:tr w:rsidR="00A53031" w:rsidRPr="00D4590A" w14:paraId="272797F8" w14:textId="77777777" w:rsidTr="00864259">
        <w:trPr>
          <w:gridAfter w:val="1"/>
          <w:wAfter w:w="105" w:type="dxa"/>
          <w:trHeight w:val="393"/>
        </w:trPr>
        <w:tc>
          <w:tcPr>
            <w:tcW w:w="4293" w:type="dxa"/>
            <w:vMerge w:val="restart"/>
            <w:tcMar>
              <w:left w:w="360" w:type="dxa"/>
            </w:tcMar>
          </w:tcPr>
          <w:p w14:paraId="74656E6D" w14:textId="3109BB3B" w:rsidR="00A70009" w:rsidRDefault="00A70009" w:rsidP="00A70009">
            <w:pPr>
              <w:pStyle w:val="2"/>
              <w:rPr>
                <w:sz w:val="24"/>
              </w:rPr>
            </w:pPr>
            <w:r w:rsidRPr="00061D09">
              <w:rPr>
                <w:noProof/>
                <w:sz w:val="24"/>
              </w:rPr>
              <w:lastRenderedPageBreak/>
              <w:drawing>
                <wp:inline distT="0" distB="0" distL="0" distR="0" wp14:anchorId="278FC61E" wp14:editId="51B03727">
                  <wp:extent cx="1935678" cy="389460"/>
                  <wp:effectExtent l="0" t="0" r="7620" b="0"/>
                  <wp:docPr id="21239372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14:paraId="1C16111E" w14:textId="4C8DBBAB" w:rsidR="00A53031" w:rsidRPr="005D713C" w:rsidRDefault="00A53031" w:rsidP="00A70009">
            <w:pPr>
              <w:pStyle w:val="2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7D194A" wp14:editId="046C95F5">
                  <wp:extent cx="2171700" cy="3048000"/>
                  <wp:effectExtent l="0" t="0" r="0" b="0"/>
                  <wp:docPr id="14840761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076130" name="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59460" w14:textId="77777777" w:rsidR="00576AD8" w:rsidRDefault="00576AD8" w:rsidP="00A70009">
            <w:pPr>
              <w:pStyle w:val="af3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Рис.1.</w:t>
            </w:r>
          </w:p>
          <w:p w14:paraId="2D0FCD1C" w14:textId="762EA8FB" w:rsidR="00A53031" w:rsidRPr="00334828" w:rsidRDefault="00A53031" w:rsidP="000874D8">
            <w:pPr>
              <w:pStyle w:val="af3"/>
              <w:jc w:val="center"/>
              <w:rPr>
                <w:i/>
                <w:iCs/>
                <w:sz w:val="24"/>
              </w:rPr>
            </w:pPr>
            <w:r w:rsidRPr="00334828">
              <w:rPr>
                <w:i/>
                <w:iCs/>
                <w:sz w:val="24"/>
              </w:rPr>
              <w:t>Схема ремонта бетонной поверхности и защиты арматуры</w:t>
            </w:r>
          </w:p>
          <w:p w14:paraId="5D093B50" w14:textId="0867F6D2" w:rsidR="00A53031" w:rsidRDefault="00A53031" w:rsidP="00A70009">
            <w:pPr>
              <w:pStyle w:val="af3"/>
              <w:rPr>
                <w:sz w:val="24"/>
              </w:rPr>
            </w:pPr>
            <w:r>
              <w:rPr>
                <w:sz w:val="24"/>
              </w:rPr>
              <w:t>1 – бетон</w:t>
            </w:r>
          </w:p>
          <w:p w14:paraId="0E4F9D7E" w14:textId="0844FA56" w:rsidR="00A53031" w:rsidRDefault="00A53031" w:rsidP="00A70009">
            <w:pPr>
              <w:pStyle w:val="af3"/>
              <w:rPr>
                <w:sz w:val="24"/>
              </w:rPr>
            </w:pPr>
            <w:r>
              <w:rPr>
                <w:sz w:val="24"/>
              </w:rPr>
              <w:t>2- слой покрытия, защищающий арматуру от коррозии</w:t>
            </w:r>
          </w:p>
          <w:p w14:paraId="2D789069" w14:textId="77777777" w:rsidR="00A53031" w:rsidRDefault="00A53031" w:rsidP="00A70009">
            <w:pPr>
              <w:pStyle w:val="af3"/>
              <w:rPr>
                <w:sz w:val="24"/>
              </w:rPr>
            </w:pPr>
            <w:r>
              <w:rPr>
                <w:sz w:val="24"/>
              </w:rPr>
              <w:t>3 – грунтовочный слой</w:t>
            </w:r>
          </w:p>
          <w:p w14:paraId="510BB1FA" w14:textId="77777777" w:rsidR="00A53031" w:rsidRDefault="00A53031" w:rsidP="00A70009">
            <w:pPr>
              <w:pStyle w:val="af3"/>
              <w:rPr>
                <w:sz w:val="24"/>
              </w:rPr>
            </w:pPr>
            <w:r>
              <w:rPr>
                <w:sz w:val="24"/>
              </w:rPr>
              <w:t xml:space="preserve">4 – ремонтный раствор </w:t>
            </w:r>
          </w:p>
          <w:p w14:paraId="06B79FC1" w14:textId="2C9EA3DC" w:rsidR="00A53031" w:rsidRPr="005D713C" w:rsidRDefault="00A53031" w:rsidP="00A70009">
            <w:pPr>
              <w:pStyle w:val="af3"/>
              <w:rPr>
                <w:sz w:val="24"/>
              </w:rPr>
            </w:pPr>
            <w:r>
              <w:rPr>
                <w:sz w:val="24"/>
              </w:rPr>
              <w:t>5 – выравнивающий слой</w:t>
            </w:r>
          </w:p>
        </w:tc>
        <w:tc>
          <w:tcPr>
            <w:tcW w:w="738" w:type="dxa"/>
            <w:shd w:val="clear" w:color="auto" w:fill="B9E7FC" w:themeFill="accent6" w:themeFillTint="66"/>
          </w:tcPr>
          <w:p w14:paraId="4D786B21" w14:textId="77777777" w:rsidR="00A53031" w:rsidRDefault="00A53031" w:rsidP="00B07414">
            <w:pPr>
              <w:tabs>
                <w:tab w:val="left" w:pos="990"/>
              </w:tabs>
            </w:pPr>
          </w:p>
        </w:tc>
        <w:tc>
          <w:tcPr>
            <w:tcW w:w="6304" w:type="dxa"/>
            <w:shd w:val="clear" w:color="auto" w:fill="B9E7FC" w:themeFill="accent6" w:themeFillTint="66"/>
            <w:vAlign w:val="center"/>
          </w:tcPr>
          <w:p w14:paraId="1FB2BDC9" w14:textId="536DB4DD" w:rsidR="00A53031" w:rsidRPr="00D4590A" w:rsidRDefault="00A53031" w:rsidP="00B07414">
            <w:pPr>
              <w:pStyle w:val="1"/>
              <w:rPr>
                <w:sz w:val="32"/>
              </w:rPr>
            </w:pPr>
            <w:r>
              <w:rPr>
                <w:sz w:val="32"/>
              </w:rPr>
              <w:t>Технология выполнения работ</w:t>
            </w:r>
          </w:p>
        </w:tc>
      </w:tr>
      <w:tr w:rsidR="00A53031" w:rsidRPr="00A53031" w14:paraId="29CC8EE0" w14:textId="77777777" w:rsidTr="00864259">
        <w:trPr>
          <w:gridAfter w:val="1"/>
          <w:wAfter w:w="105" w:type="dxa"/>
          <w:trHeight w:val="15452"/>
        </w:trPr>
        <w:tc>
          <w:tcPr>
            <w:tcW w:w="4293" w:type="dxa"/>
            <w:vMerge/>
            <w:tcMar>
              <w:left w:w="360" w:type="dxa"/>
            </w:tcMar>
            <w:vAlign w:val="bottom"/>
          </w:tcPr>
          <w:p w14:paraId="34FDD7AA" w14:textId="77777777" w:rsidR="00A53031" w:rsidRDefault="00A53031" w:rsidP="00B07414">
            <w:pPr>
              <w:pStyle w:val="af3"/>
              <w:rPr>
                <w:noProof/>
              </w:rPr>
            </w:pPr>
          </w:p>
        </w:tc>
        <w:tc>
          <w:tcPr>
            <w:tcW w:w="738" w:type="dxa"/>
            <w:tcMar>
              <w:left w:w="0" w:type="dxa"/>
              <w:right w:w="0" w:type="dxa"/>
            </w:tcMar>
          </w:tcPr>
          <w:p w14:paraId="0947750B" w14:textId="77777777" w:rsidR="00A53031" w:rsidRDefault="00A53031" w:rsidP="00B07414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2791DDC6" wp14:editId="21F5C9D3">
                      <wp:extent cx="227812" cy="311173"/>
                      <wp:effectExtent l="0" t="3810" r="0" b="0"/>
                      <wp:docPr id="111830909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01582" w14:textId="77777777" w:rsidR="00A53031" w:rsidRPr="00AF4EA4" w:rsidRDefault="00A53031" w:rsidP="00A53031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91DDC6" id="_x0000_s1037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FAs&#10;BAiKBAAAyQ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78101582" w14:textId="77777777" w:rsidR="00A53031" w:rsidRPr="00AF4EA4" w:rsidRDefault="00A53031" w:rsidP="00A53031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04" w:type="dxa"/>
          </w:tcPr>
          <w:p w14:paraId="5CF9D377" w14:textId="77777777" w:rsidR="00A53031" w:rsidRPr="00A53031" w:rsidRDefault="00A53031" w:rsidP="00EF4F0C">
            <w:pPr>
              <w:ind w:right="0"/>
              <w:rPr>
                <w:sz w:val="24"/>
                <w:lang w:eastAsia="en-US"/>
              </w:rPr>
            </w:pPr>
          </w:p>
          <w:p w14:paraId="7732517F" w14:textId="23B6D734" w:rsidR="00A53031" w:rsidRDefault="00EF4F0C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EF4F0C">
              <w:rPr>
                <w:sz w:val="24"/>
                <w:lang w:eastAsia="en-US"/>
              </w:rPr>
              <w:t>Ремонт</w:t>
            </w:r>
            <w:r w:rsidRPr="00EF4F0C">
              <w:rPr>
                <w:sz w:val="24"/>
                <w:lang w:eastAsia="en-US"/>
              </w:rPr>
              <w:tab/>
              <w:t>бетона</w:t>
            </w:r>
            <w:r w:rsidRPr="00EF4F0C">
              <w:rPr>
                <w:sz w:val="24"/>
                <w:lang w:eastAsia="en-US"/>
              </w:rPr>
              <w:tab/>
              <w:t>и</w:t>
            </w:r>
            <w:r w:rsidRPr="00EF4F0C">
              <w:rPr>
                <w:sz w:val="24"/>
                <w:lang w:eastAsia="en-US"/>
              </w:rPr>
              <w:tab/>
              <w:t>нанесение</w:t>
            </w:r>
            <w:r w:rsidRPr="00EF4F0C">
              <w:rPr>
                <w:sz w:val="24"/>
                <w:lang w:eastAsia="en-US"/>
              </w:rPr>
              <w:tab/>
              <w:t>защитного</w:t>
            </w:r>
            <w:r>
              <w:rPr>
                <w:sz w:val="24"/>
                <w:lang w:eastAsia="en-US"/>
              </w:rPr>
              <w:t xml:space="preserve"> </w:t>
            </w:r>
            <w:r w:rsidRPr="00EF4F0C">
              <w:rPr>
                <w:sz w:val="24"/>
                <w:lang w:eastAsia="en-US"/>
              </w:rPr>
              <w:t>покрытия</w:t>
            </w:r>
            <w:r w:rsidRPr="00EF4F0C">
              <w:rPr>
                <w:sz w:val="24"/>
                <w:lang w:eastAsia="en-US"/>
              </w:rPr>
              <w:tab/>
              <w:t>требуют</w:t>
            </w:r>
            <w:r w:rsidRPr="00EF4F0C">
              <w:rPr>
                <w:sz w:val="24"/>
                <w:lang w:eastAsia="en-US"/>
              </w:rPr>
              <w:tab/>
              <w:t>тщательной предварительной</w:t>
            </w:r>
            <w:r>
              <w:rPr>
                <w:sz w:val="24"/>
                <w:lang w:eastAsia="en-US"/>
              </w:rPr>
              <w:t xml:space="preserve"> </w:t>
            </w:r>
            <w:r w:rsidRPr="00EF4F0C">
              <w:rPr>
                <w:sz w:val="24"/>
                <w:lang w:eastAsia="en-US"/>
              </w:rPr>
              <w:t>подготовки</w:t>
            </w:r>
            <w:r w:rsidRPr="00EF4F0C">
              <w:rPr>
                <w:sz w:val="24"/>
                <w:lang w:eastAsia="en-US"/>
              </w:rPr>
              <w:tab/>
              <w:t>поверхности бетона</w:t>
            </w:r>
            <w:r w:rsidRPr="00EF4F0C">
              <w:rPr>
                <w:sz w:val="24"/>
                <w:lang w:eastAsia="en-US"/>
              </w:rPr>
              <w:tab/>
              <w:t xml:space="preserve"> ремонтируемых</w:t>
            </w:r>
            <w:r>
              <w:rPr>
                <w:sz w:val="24"/>
                <w:lang w:eastAsia="en-US"/>
              </w:rPr>
              <w:t xml:space="preserve"> изделий</w:t>
            </w:r>
            <w:r w:rsidRPr="00EF4F0C">
              <w:rPr>
                <w:sz w:val="24"/>
                <w:lang w:eastAsia="en-US"/>
              </w:rPr>
              <w:t>.</w:t>
            </w:r>
          </w:p>
          <w:p w14:paraId="63876A13" w14:textId="7E57EF95" w:rsidR="00576AD8" w:rsidRDefault="00576AD8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576AD8">
              <w:rPr>
                <w:sz w:val="24"/>
                <w:lang w:eastAsia="en-US"/>
              </w:rPr>
              <w:t>Схематично система ремонта и защиты бетона с использованием специальных ремонтных составов представлена на рис. 1</w:t>
            </w:r>
            <w:r>
              <w:rPr>
                <w:sz w:val="24"/>
                <w:lang w:eastAsia="en-US"/>
              </w:rPr>
              <w:t>.</w:t>
            </w:r>
          </w:p>
          <w:p w14:paraId="18416594" w14:textId="77777777" w:rsidR="00864259" w:rsidRDefault="00864259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</w:p>
          <w:p w14:paraId="130D6B7B" w14:textId="77777777" w:rsidR="006A7320" w:rsidRDefault="006A7320" w:rsidP="002B0D2A">
            <w:pPr>
              <w:ind w:right="0" w:firstLine="384"/>
              <w:jc w:val="both"/>
              <w:rPr>
                <w:b/>
                <w:bCs/>
                <w:sz w:val="24"/>
                <w:lang w:eastAsia="en-US"/>
              </w:rPr>
            </w:pPr>
            <w:r w:rsidRPr="006A7320">
              <w:rPr>
                <w:b/>
                <w:bCs/>
                <w:sz w:val="24"/>
                <w:lang w:eastAsia="en-US"/>
              </w:rPr>
              <w:t>Подготовка ремонтируемой поверхности.</w:t>
            </w:r>
          </w:p>
          <w:p w14:paraId="0BA4DE07" w14:textId="77777777" w:rsidR="002B0D2A" w:rsidRDefault="006A7320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6A7320">
              <w:rPr>
                <w:sz w:val="24"/>
                <w:lang w:eastAsia="en-US"/>
              </w:rPr>
              <w:t>Ремонт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бетона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и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нанесение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защитного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покрытия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требуют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тщательной</w:t>
            </w:r>
            <w:r>
              <w:rPr>
                <w:sz w:val="24"/>
                <w:lang w:eastAsia="en-US"/>
              </w:rPr>
              <w:t xml:space="preserve"> предварительной </w:t>
            </w:r>
            <w:r w:rsidRPr="006A7320">
              <w:rPr>
                <w:sz w:val="24"/>
                <w:lang w:eastAsia="en-US"/>
              </w:rPr>
              <w:t>подготовки</w:t>
            </w:r>
            <w:r>
              <w:rPr>
                <w:sz w:val="24"/>
                <w:lang w:eastAsia="en-US"/>
              </w:rPr>
              <w:t xml:space="preserve"> </w:t>
            </w:r>
            <w:r w:rsidRPr="006A7320">
              <w:rPr>
                <w:sz w:val="24"/>
                <w:lang w:eastAsia="en-US"/>
              </w:rPr>
              <w:t>поверхности</w:t>
            </w:r>
            <w:r>
              <w:rPr>
                <w:sz w:val="24"/>
                <w:lang w:eastAsia="en-US"/>
              </w:rPr>
              <w:t xml:space="preserve"> изделий</w:t>
            </w:r>
            <w:r w:rsidRPr="006A7320">
              <w:rPr>
                <w:sz w:val="24"/>
                <w:lang w:eastAsia="en-US"/>
              </w:rPr>
              <w:t>.</w:t>
            </w:r>
            <w:r w:rsidR="008149CB">
              <w:rPr>
                <w:sz w:val="24"/>
                <w:lang w:eastAsia="en-US"/>
              </w:rPr>
              <w:t xml:space="preserve"> </w:t>
            </w:r>
          </w:p>
          <w:p w14:paraId="46BCD436" w14:textId="77777777" w:rsidR="002B0D2A" w:rsidRDefault="008149CB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149CB">
              <w:rPr>
                <w:sz w:val="24"/>
                <w:lang w:eastAsia="en-US"/>
              </w:rPr>
              <w:t>Основание должно быть шероховатым и чистым, т.е. свободным от пыли, отслаивающихся частей и других разделяющих веществ. Слой цементного камня необходимо полностью удалить до оголения зерен заполнителя.</w:t>
            </w:r>
            <w:r>
              <w:rPr>
                <w:sz w:val="24"/>
                <w:lang w:eastAsia="en-US"/>
              </w:rPr>
              <w:t xml:space="preserve"> </w:t>
            </w:r>
          </w:p>
          <w:p w14:paraId="2DAACB24" w14:textId="77777777" w:rsidR="002B0D2A" w:rsidRDefault="008149CB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149CB">
              <w:rPr>
                <w:sz w:val="24"/>
                <w:lang w:eastAsia="en-US"/>
              </w:rPr>
              <w:t>С целью уменьшения влияния вибрации на сцепление арматуры с бетоном при удалении поврежденного бетона вокруг арматурных стержней не допускается механическое воздействии на арматуру отбойными молотками или перфораторами.</w:t>
            </w:r>
            <w:r>
              <w:rPr>
                <w:sz w:val="24"/>
                <w:lang w:eastAsia="en-US"/>
              </w:rPr>
              <w:t xml:space="preserve"> </w:t>
            </w:r>
          </w:p>
          <w:p w14:paraId="07678C78" w14:textId="5525FEBF" w:rsidR="006A7320" w:rsidRDefault="008149CB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149CB">
              <w:rPr>
                <w:sz w:val="24"/>
                <w:lang w:eastAsia="en-US"/>
              </w:rPr>
              <w:t>Перед нанесением ремонтных составов и минеральной грунтовки основание необходимо предварительно увлажнить.</w:t>
            </w:r>
            <w:r>
              <w:rPr>
                <w:sz w:val="24"/>
                <w:lang w:eastAsia="en-US"/>
              </w:rPr>
              <w:t xml:space="preserve"> </w:t>
            </w:r>
            <w:r w:rsidRPr="008149CB">
              <w:rPr>
                <w:sz w:val="24"/>
                <w:lang w:eastAsia="en-US"/>
              </w:rPr>
              <w:t>Подготовленная поверхность должна быть матово влажной, без блеска. На поверхности не допускается образование водяной пленки.</w:t>
            </w:r>
            <w:r>
              <w:rPr>
                <w:sz w:val="24"/>
                <w:lang w:eastAsia="en-US"/>
              </w:rPr>
              <w:t xml:space="preserve"> </w:t>
            </w:r>
            <w:r w:rsidRPr="008149CB">
              <w:rPr>
                <w:sz w:val="24"/>
                <w:lang w:eastAsia="en-US"/>
              </w:rPr>
              <w:t>Перед нанесением</w:t>
            </w:r>
            <w:r>
              <w:rPr>
                <w:sz w:val="24"/>
                <w:lang w:eastAsia="en-US"/>
              </w:rPr>
              <w:t xml:space="preserve"> ремонтных составов </w:t>
            </w:r>
            <w:r w:rsidRPr="008149CB">
              <w:rPr>
                <w:sz w:val="24"/>
                <w:lang w:eastAsia="en-US"/>
              </w:rPr>
              <w:t>излишки воды следует удалить сжатым воздухом или ветошью.</w:t>
            </w:r>
          </w:p>
          <w:p w14:paraId="15516C31" w14:textId="653B95D2" w:rsidR="008149CB" w:rsidRPr="008149CB" w:rsidRDefault="008149CB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149CB">
              <w:rPr>
                <w:sz w:val="24"/>
                <w:lang w:eastAsia="en-US"/>
              </w:rPr>
              <w:t>Подготовка арматуры</w:t>
            </w:r>
            <w:r>
              <w:rPr>
                <w:sz w:val="24"/>
                <w:lang w:eastAsia="en-US"/>
              </w:rPr>
              <w:t xml:space="preserve"> (при необходимости):</w:t>
            </w:r>
          </w:p>
          <w:p w14:paraId="6FB05BF4" w14:textId="77777777" w:rsidR="008149CB" w:rsidRPr="008149CB" w:rsidRDefault="008149CB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149CB">
              <w:rPr>
                <w:sz w:val="24"/>
                <w:lang w:eastAsia="en-US"/>
              </w:rPr>
              <w:t>▪</w:t>
            </w:r>
            <w:r w:rsidRPr="008149CB">
              <w:rPr>
                <w:sz w:val="24"/>
                <w:lang w:eastAsia="en-US"/>
              </w:rPr>
              <w:tab/>
              <w:t>Участки стальной арматуры и поверхность металлических элементов тщательно очистить от ржавчины и окислов.</w:t>
            </w:r>
          </w:p>
          <w:p w14:paraId="26CF4AC9" w14:textId="5BC49CC5" w:rsidR="008149CB" w:rsidRDefault="008149CB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149CB">
              <w:rPr>
                <w:sz w:val="24"/>
                <w:lang w:eastAsia="en-US"/>
              </w:rPr>
              <w:t>▪</w:t>
            </w:r>
            <w:r w:rsidRPr="008149CB">
              <w:rPr>
                <w:sz w:val="24"/>
                <w:lang w:eastAsia="en-US"/>
              </w:rPr>
              <w:tab/>
              <w:t>Перед нанесением раствора поверхность арматуры протереть влажной ветошью.</w:t>
            </w:r>
          </w:p>
          <w:p w14:paraId="50E91384" w14:textId="77777777" w:rsidR="00864259" w:rsidRDefault="00864259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</w:p>
          <w:p w14:paraId="441281D0" w14:textId="57D8D63D" w:rsidR="00864259" w:rsidRDefault="00864259" w:rsidP="002B0D2A">
            <w:pPr>
              <w:ind w:right="0" w:firstLine="384"/>
              <w:jc w:val="both"/>
              <w:rPr>
                <w:b/>
                <w:bCs/>
                <w:sz w:val="24"/>
                <w:lang w:eastAsia="en-US"/>
              </w:rPr>
            </w:pPr>
            <w:r w:rsidRPr="006A7320">
              <w:rPr>
                <w:b/>
                <w:bCs/>
                <w:sz w:val="24"/>
                <w:lang w:eastAsia="en-US"/>
              </w:rPr>
              <w:t>П</w:t>
            </w:r>
            <w:r>
              <w:rPr>
                <w:b/>
                <w:bCs/>
                <w:sz w:val="24"/>
                <w:lang w:eastAsia="en-US"/>
              </w:rPr>
              <w:t>риготовление ремонтных составов</w:t>
            </w:r>
            <w:r w:rsidRPr="006A7320">
              <w:rPr>
                <w:b/>
                <w:bCs/>
                <w:sz w:val="24"/>
                <w:lang w:eastAsia="en-US"/>
              </w:rPr>
              <w:t>.</w:t>
            </w:r>
          </w:p>
          <w:p w14:paraId="5BC3A724" w14:textId="77777777" w:rsidR="00864259" w:rsidRPr="00864259" w:rsidRDefault="00864259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Температура окружающего воздуха, сухой ремонтной смеси, используемой воды и восстанавливаемой поверхности должна быть не менее +5ºС.</w:t>
            </w:r>
          </w:p>
          <w:p w14:paraId="6E134825" w14:textId="7BEFE498" w:rsidR="00864259" w:rsidRDefault="00864259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Приготовление смесей можно начинать только после выполнения всех подготовительных операций.</w:t>
            </w:r>
          </w:p>
          <w:p w14:paraId="4CB35739" w14:textId="4A360FA8" w:rsidR="00864259" w:rsidRDefault="00864259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Приготовление ремонтных составов осуществляется путем тщательного перемешивания сухой ремонтной смеси с водой. Для приготовления можно использовать бетоносмесители гравитационного или принудительного типов объемом не менее 0,1 м3, ручной миксер, низкооборотную дрель со шнековой насадкой.</w:t>
            </w:r>
          </w:p>
          <w:p w14:paraId="799E263E" w14:textId="1B85021D" w:rsidR="00864259" w:rsidRDefault="00864259" w:rsidP="002B0D2A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Перед началом приготовления смеси емкость для перемешивания должна быть увлажнена.</w:t>
            </w:r>
          </w:p>
          <w:p w14:paraId="250772D1" w14:textId="77777777" w:rsidR="00A53031" w:rsidRPr="00A53031" w:rsidRDefault="00A53031" w:rsidP="002B0D2A">
            <w:pPr>
              <w:rPr>
                <w:sz w:val="24"/>
                <w:lang w:eastAsia="en-US"/>
              </w:rPr>
            </w:pPr>
          </w:p>
        </w:tc>
      </w:tr>
    </w:tbl>
    <w:p w14:paraId="24133A95" w14:textId="77777777" w:rsidR="00F6377D" w:rsidRDefault="00F6377D" w:rsidP="0064664A">
      <w:pPr>
        <w:rPr>
          <w:color w:val="808080" w:themeColor="background1" w:themeShade="80"/>
        </w:rPr>
      </w:pPr>
    </w:p>
    <w:tbl>
      <w:tblPr>
        <w:tblW w:w="511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36"/>
        <w:gridCol w:w="746"/>
        <w:gridCol w:w="6368"/>
      </w:tblGrid>
      <w:tr w:rsidR="00864259" w:rsidRPr="00D4590A" w14:paraId="6B3E1512" w14:textId="77777777" w:rsidTr="005C6455">
        <w:trPr>
          <w:trHeight w:val="393"/>
        </w:trPr>
        <w:tc>
          <w:tcPr>
            <w:tcW w:w="4333" w:type="dxa"/>
            <w:vMerge w:val="restart"/>
            <w:tcMar>
              <w:left w:w="360" w:type="dxa"/>
            </w:tcMar>
          </w:tcPr>
          <w:p w14:paraId="06A3ACC3" w14:textId="77777777" w:rsidR="00B918E5" w:rsidRDefault="00B918E5" w:rsidP="00B918E5"/>
          <w:p w14:paraId="15608001" w14:textId="5B1F2C62" w:rsidR="00B918E5" w:rsidRDefault="00B918E5" w:rsidP="00B918E5">
            <w:r w:rsidRPr="00061D09">
              <w:rPr>
                <w:noProof/>
                <w:sz w:val="24"/>
              </w:rPr>
              <w:drawing>
                <wp:inline distT="0" distB="0" distL="0" distR="0" wp14:anchorId="02E95306" wp14:editId="4C22D243">
                  <wp:extent cx="1935678" cy="389460"/>
                  <wp:effectExtent l="0" t="0" r="7620" b="0"/>
                  <wp:docPr id="21440590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5D470ACE" w14:textId="77777777" w:rsidR="00B918E5" w:rsidRPr="00B918E5" w:rsidRDefault="00B918E5" w:rsidP="00B918E5"/>
          <w:p w14:paraId="2F86795E" w14:textId="77777777" w:rsidR="00B918E5" w:rsidRDefault="00864259" w:rsidP="00B918E5">
            <w:pPr>
              <w:pStyle w:val="2"/>
              <w:spacing w:before="0"/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DFB738" wp14:editId="78978035">
                  <wp:extent cx="2418780" cy="2286000"/>
                  <wp:effectExtent l="0" t="0" r="0" b="0"/>
                  <wp:docPr id="29179327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9" b="1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297492" w14:textId="77777777" w:rsidR="00B918E5" w:rsidRDefault="00B918E5" w:rsidP="00B918E5">
            <w:pPr>
              <w:pStyle w:val="2"/>
              <w:spacing w:before="0"/>
              <w:jc w:val="center"/>
            </w:pPr>
          </w:p>
          <w:p w14:paraId="60DC3186" w14:textId="54EACF8F" w:rsidR="00864259" w:rsidRDefault="00864259" w:rsidP="00B918E5">
            <w:pPr>
              <w:pStyle w:val="2"/>
              <w:spacing w:before="0"/>
              <w:jc w:val="center"/>
            </w:pPr>
            <w:r>
              <w:t>Внимание!</w:t>
            </w:r>
          </w:p>
          <w:p w14:paraId="7A64C674" w14:textId="77777777" w:rsidR="00864259" w:rsidRDefault="00864259" w:rsidP="00864259"/>
          <w:p w14:paraId="071E5C1C" w14:textId="77777777" w:rsidR="00864259" w:rsidRDefault="00864259" w:rsidP="00B332E8">
            <w:pPr>
              <w:jc w:val="both"/>
            </w:pPr>
            <w:r>
              <w:t>▪</w:t>
            </w:r>
            <w:r>
              <w:tab/>
              <w:t>Количество воды для замеса может слегка отличатся от расчетного.</w:t>
            </w:r>
          </w:p>
          <w:p w14:paraId="32C05D56" w14:textId="77777777" w:rsidR="00864259" w:rsidRDefault="00864259" w:rsidP="00B332E8">
            <w:pPr>
              <w:jc w:val="both"/>
            </w:pPr>
            <w:r>
              <w:t>▪</w:t>
            </w:r>
            <w:r>
              <w:tab/>
              <w:t>При жаркой и сухой погоде может потребоваться несколько большее количество воды, а при холодной и влажной погоде - меньшее.</w:t>
            </w:r>
          </w:p>
          <w:p w14:paraId="18C98ACE" w14:textId="77777777" w:rsidR="00864259" w:rsidRDefault="00864259" w:rsidP="00B332E8">
            <w:pPr>
              <w:jc w:val="both"/>
            </w:pPr>
            <w:r>
              <w:t>▪</w:t>
            </w:r>
            <w:r>
              <w:tab/>
              <w:t>Раствор готовить в количестве необходимом для использования в течение 30 минут.</w:t>
            </w:r>
          </w:p>
          <w:p w14:paraId="06DEBD28" w14:textId="77777777" w:rsidR="00864259" w:rsidRDefault="00864259" w:rsidP="00B332E8">
            <w:pPr>
              <w:jc w:val="both"/>
            </w:pPr>
            <w:r>
              <w:t>▪</w:t>
            </w:r>
            <w:r>
              <w:tab/>
              <w:t>Точная дозировка воды подбирается путем пробного замеса на рабочем месте.</w:t>
            </w:r>
          </w:p>
          <w:p w14:paraId="385A72F8" w14:textId="2A0B637A" w:rsidR="00864259" w:rsidRDefault="00864259" w:rsidP="00B332E8">
            <w:pPr>
              <w:jc w:val="both"/>
            </w:pPr>
            <w:r>
              <w:t>▪</w:t>
            </w:r>
            <w:r>
              <w:tab/>
              <w:t>Запрещается добавлять воду или сухую смесь в раствор для изменения подвижности раствора по истечении 5 минут после второго перемешивания.</w:t>
            </w:r>
          </w:p>
          <w:p w14:paraId="271035D2" w14:textId="4050B349" w:rsidR="00B332E8" w:rsidRDefault="00B332E8" w:rsidP="00B332E8">
            <w:pPr>
              <w:pStyle w:val="a6"/>
              <w:numPr>
                <w:ilvl w:val="0"/>
                <w:numId w:val="6"/>
              </w:numPr>
              <w:ind w:left="0" w:right="251" w:firstLine="0"/>
              <w:jc w:val="both"/>
            </w:pPr>
            <w:r w:rsidRPr="00B332E8">
              <w:t>Не рекомендуется замешивание материала миксерами</w:t>
            </w:r>
            <w:r>
              <w:t xml:space="preserve"> </w:t>
            </w:r>
            <w:r w:rsidRPr="00B332E8">
              <w:t>гравитационного типа, а также вручную</w:t>
            </w:r>
          </w:p>
          <w:p w14:paraId="66F78C0C" w14:textId="77777777" w:rsidR="00B918E5" w:rsidRDefault="00B918E5" w:rsidP="00864259"/>
          <w:p w14:paraId="43EE07C6" w14:textId="77777777" w:rsidR="00B918E5" w:rsidRPr="00864259" w:rsidRDefault="00B918E5" w:rsidP="00864259"/>
          <w:p w14:paraId="2CF7375C" w14:textId="77777777" w:rsidR="00864259" w:rsidRDefault="00864259" w:rsidP="003B436A">
            <w:pPr>
              <w:pStyle w:val="af3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55B54186" wp14:editId="24681E37">
                  <wp:extent cx="2433127" cy="2604977"/>
                  <wp:effectExtent l="0" t="0" r="0" b="5080"/>
                  <wp:docPr id="8220881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7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56" cy="262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256672" w14:textId="15C4DDB3" w:rsidR="00B918E5" w:rsidRPr="005D713C" w:rsidRDefault="00B918E5" w:rsidP="00B918E5">
            <w:pPr>
              <w:rPr>
                <w:sz w:val="24"/>
              </w:rPr>
            </w:pPr>
          </w:p>
        </w:tc>
        <w:tc>
          <w:tcPr>
            <w:tcW w:w="745" w:type="dxa"/>
            <w:shd w:val="clear" w:color="auto" w:fill="B9E7FC" w:themeFill="accent6" w:themeFillTint="66"/>
          </w:tcPr>
          <w:p w14:paraId="2FD808CB" w14:textId="77777777" w:rsidR="00864259" w:rsidRDefault="00864259" w:rsidP="003B436A">
            <w:pPr>
              <w:tabs>
                <w:tab w:val="left" w:pos="990"/>
              </w:tabs>
            </w:pPr>
          </w:p>
        </w:tc>
        <w:tc>
          <w:tcPr>
            <w:tcW w:w="6362" w:type="dxa"/>
            <w:shd w:val="clear" w:color="auto" w:fill="B9E7FC" w:themeFill="accent6" w:themeFillTint="66"/>
            <w:vAlign w:val="center"/>
          </w:tcPr>
          <w:p w14:paraId="0DD6245F" w14:textId="77777777" w:rsidR="00864259" w:rsidRPr="00D4590A" w:rsidRDefault="00864259" w:rsidP="002651CF">
            <w:pPr>
              <w:pStyle w:val="1"/>
              <w:jc w:val="center"/>
              <w:rPr>
                <w:sz w:val="32"/>
              </w:rPr>
            </w:pPr>
            <w:r>
              <w:rPr>
                <w:sz w:val="32"/>
              </w:rPr>
              <w:t>Технология выполнения работ</w:t>
            </w:r>
          </w:p>
        </w:tc>
      </w:tr>
      <w:tr w:rsidR="00864259" w:rsidRPr="00A53031" w14:paraId="376CA618" w14:textId="77777777" w:rsidTr="005C6455">
        <w:trPr>
          <w:trHeight w:val="15452"/>
        </w:trPr>
        <w:tc>
          <w:tcPr>
            <w:tcW w:w="4333" w:type="dxa"/>
            <w:vMerge/>
            <w:tcMar>
              <w:left w:w="360" w:type="dxa"/>
            </w:tcMar>
            <w:vAlign w:val="bottom"/>
          </w:tcPr>
          <w:p w14:paraId="47BB3518" w14:textId="77777777" w:rsidR="00864259" w:rsidRDefault="00864259" w:rsidP="003B436A">
            <w:pPr>
              <w:pStyle w:val="af3"/>
              <w:rPr>
                <w:noProof/>
              </w:rPr>
            </w:pPr>
          </w:p>
        </w:tc>
        <w:tc>
          <w:tcPr>
            <w:tcW w:w="745" w:type="dxa"/>
            <w:tcMar>
              <w:left w:w="0" w:type="dxa"/>
              <w:right w:w="0" w:type="dxa"/>
            </w:tcMar>
          </w:tcPr>
          <w:p w14:paraId="73F0C6BD" w14:textId="77777777" w:rsidR="00864259" w:rsidRDefault="00864259" w:rsidP="003B436A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2CD2E78F" wp14:editId="320A11F9">
                      <wp:extent cx="227812" cy="311173"/>
                      <wp:effectExtent l="0" t="3810" r="0" b="0"/>
                      <wp:docPr id="1952700836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EDAF5" w14:textId="77777777" w:rsidR="00864259" w:rsidRPr="00AF4EA4" w:rsidRDefault="00864259" w:rsidP="00864259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D2E78F" id="_x0000_s1038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GuN&#10;LUWKBAAAyQ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45EDAF5" w14:textId="77777777" w:rsidR="00864259" w:rsidRPr="00AF4EA4" w:rsidRDefault="00864259" w:rsidP="00864259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62" w:type="dxa"/>
          </w:tcPr>
          <w:p w14:paraId="2C6326BD" w14:textId="3921189B" w:rsidR="00864259" w:rsidRPr="003175A7" w:rsidRDefault="00864259" w:rsidP="003B436A">
            <w:pPr>
              <w:ind w:right="0" w:firstLine="384"/>
              <w:rPr>
                <w:b/>
                <w:bCs/>
                <w:sz w:val="24"/>
                <w:u w:val="single"/>
                <w:lang w:eastAsia="en-US"/>
              </w:rPr>
            </w:pPr>
            <w:r w:rsidRPr="003175A7">
              <w:rPr>
                <w:b/>
                <w:bCs/>
                <w:sz w:val="24"/>
                <w:u w:val="single"/>
                <w:lang w:eastAsia="en-US"/>
              </w:rPr>
              <w:t>Приготовление состава «Гидроцем праймер».</w:t>
            </w:r>
          </w:p>
          <w:p w14:paraId="0E5C1A4E" w14:textId="77777777" w:rsidR="00864259" w:rsidRPr="00864259" w:rsidRDefault="00864259" w:rsidP="006006E7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Количество сухой смеси рассчитывается исходя из объема работ согласно расходу материала 1,5 кг на 1 м2 при толщине слоя 1 мм.</w:t>
            </w:r>
          </w:p>
          <w:p w14:paraId="3C6D678C" w14:textId="77777777" w:rsidR="00864259" w:rsidRPr="00864259" w:rsidRDefault="00864259" w:rsidP="006006E7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Примерный расход на 1 погонный метр арматуры:</w:t>
            </w:r>
          </w:p>
          <w:p w14:paraId="4C2A3535" w14:textId="77777777" w:rsidR="00864259" w:rsidRPr="00864259" w:rsidRDefault="00864259" w:rsidP="006006E7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диаметром 12 мм - 0,1 кг;</w:t>
            </w:r>
          </w:p>
          <w:p w14:paraId="0A4819CF" w14:textId="77777777" w:rsidR="00864259" w:rsidRPr="00864259" w:rsidRDefault="00864259" w:rsidP="006006E7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диаметром 16 мм - 0,2 кг.</w:t>
            </w:r>
          </w:p>
          <w:p w14:paraId="0B12CEBA" w14:textId="77777777" w:rsidR="00864259" w:rsidRPr="00864259" w:rsidRDefault="00864259" w:rsidP="006006E7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Приготовление раствора производится путем смешивания сухой смеси с чистой водопроводной водой.</w:t>
            </w:r>
          </w:p>
          <w:p w14:paraId="0DFDCAE5" w14:textId="09437CC0" w:rsidR="00864259" w:rsidRPr="00864259" w:rsidRDefault="00864259" w:rsidP="006006E7">
            <w:pPr>
              <w:ind w:right="0" w:firstLine="384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Рассчитать необходимое количество воды по Таблице 1, для приготовления заданного объема раствора.</w:t>
            </w:r>
          </w:p>
          <w:p w14:paraId="6D0B0FB1" w14:textId="5C5D7AF9" w:rsidR="00864259" w:rsidRDefault="00864259" w:rsidP="006006E7">
            <w:pPr>
              <w:ind w:right="0" w:firstLine="384"/>
              <w:jc w:val="right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Таблица 1</w:t>
            </w:r>
          </w:p>
          <w:tbl>
            <w:tblPr>
              <w:tblStyle w:val="af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17"/>
              <w:gridCol w:w="2126"/>
            </w:tblGrid>
            <w:tr w:rsidR="00864259" w14:paraId="405D2639" w14:textId="77777777" w:rsidTr="00864259">
              <w:trPr>
                <w:jc w:val="center"/>
              </w:trPr>
              <w:tc>
                <w:tcPr>
                  <w:tcW w:w="2317" w:type="dxa"/>
                </w:tcPr>
                <w:p w14:paraId="1DCD4821" w14:textId="4AADFA1A" w:rsidR="00864259" w:rsidRDefault="00864259" w:rsidP="006006E7">
                  <w:pPr>
                    <w:ind w:right="0"/>
                    <w:jc w:val="both"/>
                    <w:rPr>
                      <w:sz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Вода, л</w:t>
                  </w:r>
                </w:p>
              </w:tc>
              <w:tc>
                <w:tcPr>
                  <w:tcW w:w="2126" w:type="dxa"/>
                </w:tcPr>
                <w:p w14:paraId="6754EEE1" w14:textId="2F96AED5" w:rsidR="00864259" w:rsidRDefault="00864259" w:rsidP="006006E7">
                  <w:pPr>
                    <w:ind w:righ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Сухая смесь, кг</w:t>
                  </w:r>
                </w:p>
              </w:tc>
            </w:tr>
            <w:tr w:rsidR="00864259" w14:paraId="39D2246C" w14:textId="77777777" w:rsidTr="00864259">
              <w:trPr>
                <w:jc w:val="center"/>
              </w:trPr>
              <w:tc>
                <w:tcPr>
                  <w:tcW w:w="2317" w:type="dxa"/>
                </w:tcPr>
                <w:p w14:paraId="5090358B" w14:textId="51DA7FF9" w:rsidR="00864259" w:rsidRDefault="00864259" w:rsidP="006006E7">
                  <w:pPr>
                    <w:ind w:righ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0,24-0,25</w:t>
                  </w:r>
                </w:p>
              </w:tc>
              <w:tc>
                <w:tcPr>
                  <w:tcW w:w="2126" w:type="dxa"/>
                </w:tcPr>
                <w:p w14:paraId="4762F15C" w14:textId="4B357416" w:rsidR="00864259" w:rsidRDefault="00864259" w:rsidP="006006E7">
                  <w:pPr>
                    <w:ind w:righ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1,0</w:t>
                  </w:r>
                </w:p>
              </w:tc>
            </w:tr>
            <w:tr w:rsidR="00864259" w14:paraId="438D1710" w14:textId="77777777" w:rsidTr="00864259">
              <w:trPr>
                <w:jc w:val="center"/>
              </w:trPr>
              <w:tc>
                <w:tcPr>
                  <w:tcW w:w="2317" w:type="dxa"/>
                </w:tcPr>
                <w:p w14:paraId="0AA87D82" w14:textId="27C03E6E" w:rsidR="00864259" w:rsidRDefault="00864259" w:rsidP="006006E7">
                  <w:pPr>
                    <w:ind w:righ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1,2-1,25</w:t>
                  </w:r>
                </w:p>
              </w:tc>
              <w:tc>
                <w:tcPr>
                  <w:tcW w:w="2126" w:type="dxa"/>
                </w:tcPr>
                <w:p w14:paraId="7CE3A064" w14:textId="3D2BE464" w:rsidR="00864259" w:rsidRDefault="00864259" w:rsidP="006006E7">
                  <w:pPr>
                    <w:ind w:righ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5,0</w:t>
                  </w:r>
                </w:p>
              </w:tc>
            </w:tr>
          </w:tbl>
          <w:p w14:paraId="17B13182" w14:textId="134D8890" w:rsidR="00864259" w:rsidRPr="00864259" w:rsidRDefault="00864259" w:rsidP="006006E7">
            <w:pPr>
              <w:ind w:right="0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В</w:t>
            </w:r>
            <w:r w:rsidRPr="00864259">
              <w:rPr>
                <w:sz w:val="24"/>
                <w:lang w:eastAsia="en-US"/>
              </w:rPr>
              <w:tab/>
              <w:t>отмеренное</w:t>
            </w:r>
            <w:r w:rsidR="00103456">
              <w:rPr>
                <w:sz w:val="24"/>
                <w:lang w:eastAsia="en-US"/>
              </w:rPr>
              <w:t xml:space="preserve"> </w:t>
            </w:r>
            <w:r w:rsidRPr="00864259">
              <w:rPr>
                <w:sz w:val="24"/>
                <w:lang w:eastAsia="en-US"/>
              </w:rPr>
              <w:t>количество воды всыпать, постоянно перемешивая,</w:t>
            </w:r>
            <w:r w:rsidR="00103456">
              <w:rPr>
                <w:sz w:val="24"/>
                <w:lang w:eastAsia="en-US"/>
              </w:rPr>
              <w:t xml:space="preserve"> </w:t>
            </w:r>
            <w:r w:rsidRPr="00864259">
              <w:rPr>
                <w:sz w:val="24"/>
                <w:lang w:eastAsia="en-US"/>
              </w:rPr>
              <w:t>необходимое количество сухой смеси.</w:t>
            </w:r>
          </w:p>
          <w:p w14:paraId="37F5EEAF" w14:textId="138C5761" w:rsidR="00864259" w:rsidRPr="00864259" w:rsidRDefault="00864259" w:rsidP="006006E7">
            <w:pPr>
              <w:ind w:right="0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Раствор необходимо перемешивать в течение 2-4 минут до образования однородной консистенции. Перемешивание   производить   низкооборотной электродрелью со специальной насадкой.</w:t>
            </w:r>
          </w:p>
          <w:p w14:paraId="70D27794" w14:textId="77777777" w:rsidR="00864259" w:rsidRPr="00864259" w:rsidRDefault="00864259" w:rsidP="006006E7">
            <w:pPr>
              <w:ind w:right="0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Для растворения химических добавок приготовленный раствор, перед вторым перемешиванием, выдержать в течение 5 минут.</w:t>
            </w:r>
          </w:p>
          <w:p w14:paraId="5C65DC21" w14:textId="554257F5" w:rsidR="00864259" w:rsidRDefault="00864259" w:rsidP="006006E7">
            <w:pPr>
              <w:ind w:right="0"/>
              <w:jc w:val="both"/>
              <w:rPr>
                <w:sz w:val="24"/>
                <w:lang w:eastAsia="en-US"/>
              </w:rPr>
            </w:pPr>
            <w:r w:rsidRPr="00864259">
              <w:rPr>
                <w:sz w:val="24"/>
                <w:lang w:eastAsia="en-US"/>
              </w:rPr>
              <w:t>▪</w:t>
            </w:r>
            <w:r w:rsidRPr="00864259">
              <w:rPr>
                <w:sz w:val="24"/>
                <w:lang w:eastAsia="en-US"/>
              </w:rPr>
              <w:tab/>
              <w:t>Перемешать раствор еще раз в течение 2 минут.</w:t>
            </w:r>
          </w:p>
          <w:p w14:paraId="251A2FB3" w14:textId="1E7F52B4" w:rsidR="00DB21CA" w:rsidRPr="003175A7" w:rsidRDefault="00DB21CA" w:rsidP="006006E7">
            <w:pPr>
              <w:ind w:right="0" w:firstLine="384"/>
              <w:jc w:val="both"/>
              <w:rPr>
                <w:b/>
                <w:bCs/>
                <w:sz w:val="24"/>
                <w:u w:val="single"/>
                <w:lang w:eastAsia="en-US"/>
              </w:rPr>
            </w:pPr>
            <w:r w:rsidRPr="003175A7">
              <w:rPr>
                <w:b/>
                <w:bCs/>
                <w:sz w:val="24"/>
                <w:u w:val="single"/>
                <w:lang w:eastAsia="en-US"/>
              </w:rPr>
              <w:t xml:space="preserve">Приготовление состава «Гидроцем ремонтный </w:t>
            </w:r>
            <w:r w:rsidRPr="003175A7">
              <w:rPr>
                <w:b/>
                <w:bCs/>
                <w:sz w:val="24"/>
                <w:u w:val="single"/>
                <w:lang w:val="en-US" w:eastAsia="en-US"/>
              </w:rPr>
              <w:t>R</w:t>
            </w:r>
            <w:r w:rsidRPr="003175A7">
              <w:rPr>
                <w:b/>
                <w:bCs/>
                <w:sz w:val="24"/>
                <w:u w:val="single"/>
                <w:lang w:eastAsia="en-US"/>
              </w:rPr>
              <w:t xml:space="preserve">2 </w:t>
            </w:r>
            <w:r w:rsidRPr="003175A7">
              <w:rPr>
                <w:b/>
                <w:bCs/>
                <w:sz w:val="24"/>
                <w:u w:val="single"/>
                <w:lang w:val="en-US" w:eastAsia="en-US"/>
              </w:rPr>
              <w:t>FC</w:t>
            </w:r>
            <w:r w:rsidRPr="003175A7">
              <w:rPr>
                <w:b/>
                <w:bCs/>
                <w:sz w:val="24"/>
                <w:u w:val="single"/>
                <w:lang w:eastAsia="en-US"/>
              </w:rPr>
              <w:t>».</w:t>
            </w:r>
          </w:p>
          <w:p w14:paraId="4CAF81A1" w14:textId="701D5925" w:rsidR="00DB21CA" w:rsidRDefault="00DB21CA" w:rsidP="006006E7">
            <w:pPr>
              <w:ind w:firstLine="481"/>
              <w:jc w:val="both"/>
              <w:rPr>
                <w:sz w:val="24"/>
                <w:lang w:eastAsia="en-US"/>
              </w:rPr>
            </w:pPr>
            <w:r w:rsidRPr="00DB21CA">
              <w:rPr>
                <w:sz w:val="24"/>
                <w:lang w:eastAsia="en-US"/>
              </w:rPr>
              <w:t>Приготовление раствора производится путем смешивания сухой смеси с чистой водой.</w:t>
            </w:r>
          </w:p>
          <w:p w14:paraId="635C8F4B" w14:textId="44CBA7A8" w:rsidR="00DB21CA" w:rsidRPr="00DB21CA" w:rsidRDefault="00DB21CA" w:rsidP="006006E7">
            <w:pPr>
              <w:ind w:right="0" w:firstLine="481"/>
              <w:jc w:val="both"/>
              <w:rPr>
                <w:sz w:val="24"/>
                <w:lang w:eastAsia="en-US"/>
              </w:rPr>
            </w:pPr>
            <w:r w:rsidRPr="00DB21CA">
              <w:rPr>
                <w:sz w:val="24"/>
                <w:lang w:eastAsia="en-US"/>
              </w:rPr>
              <w:t>Рассчитать необходимое количество сухой смеси, исходя из того, что для заполнения 1 м3 объема</w:t>
            </w:r>
            <w:r>
              <w:rPr>
                <w:sz w:val="24"/>
                <w:lang w:eastAsia="en-US"/>
              </w:rPr>
              <w:t xml:space="preserve"> </w:t>
            </w:r>
            <w:r w:rsidRPr="00DB21CA">
              <w:rPr>
                <w:sz w:val="24"/>
                <w:lang w:eastAsia="en-US"/>
              </w:rPr>
              <w:t>необходимо 1600 кг сухой смеси.</w:t>
            </w:r>
          </w:p>
          <w:p w14:paraId="70F22C79" w14:textId="57E97A0C" w:rsidR="00DB21CA" w:rsidRPr="00DB21CA" w:rsidRDefault="00DB21CA" w:rsidP="006006E7">
            <w:pPr>
              <w:ind w:firstLine="481"/>
              <w:jc w:val="both"/>
              <w:rPr>
                <w:sz w:val="24"/>
                <w:lang w:eastAsia="en-US"/>
              </w:rPr>
            </w:pPr>
            <w:r w:rsidRPr="00DB21CA">
              <w:rPr>
                <w:sz w:val="24"/>
                <w:lang w:eastAsia="en-US"/>
              </w:rPr>
              <w:t xml:space="preserve">Рассчитать необходимое количество воды по Таблице </w:t>
            </w:r>
            <w:r w:rsidR="00FE7284">
              <w:rPr>
                <w:sz w:val="24"/>
                <w:lang w:eastAsia="en-US"/>
              </w:rPr>
              <w:t>2</w:t>
            </w:r>
          </w:p>
          <w:p w14:paraId="4ABACE4E" w14:textId="42E62FC0" w:rsidR="00864259" w:rsidRPr="00FE7284" w:rsidRDefault="00DB21CA" w:rsidP="006006E7">
            <w:pPr>
              <w:jc w:val="right"/>
              <w:rPr>
                <w:sz w:val="24"/>
                <w:lang w:eastAsia="en-US"/>
              </w:rPr>
            </w:pPr>
            <w:r w:rsidRPr="00DB21CA">
              <w:rPr>
                <w:sz w:val="24"/>
                <w:lang w:eastAsia="en-US"/>
              </w:rPr>
              <w:t xml:space="preserve">Таблица </w:t>
            </w:r>
            <w:r w:rsidRPr="00FE7284">
              <w:rPr>
                <w:sz w:val="24"/>
                <w:lang w:eastAsia="en-US"/>
              </w:rPr>
              <w:t>2.</w:t>
            </w:r>
          </w:p>
          <w:tbl>
            <w:tblPr>
              <w:tblStyle w:val="af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17"/>
              <w:gridCol w:w="2126"/>
            </w:tblGrid>
            <w:tr w:rsidR="00DB21CA" w14:paraId="5CBB1E82" w14:textId="77777777" w:rsidTr="003B436A">
              <w:trPr>
                <w:jc w:val="center"/>
              </w:trPr>
              <w:tc>
                <w:tcPr>
                  <w:tcW w:w="2317" w:type="dxa"/>
                </w:tcPr>
                <w:p w14:paraId="1CDA83D7" w14:textId="77777777" w:rsidR="00DB21CA" w:rsidRDefault="00DB21CA" w:rsidP="006006E7">
                  <w:pPr>
                    <w:ind w:right="0"/>
                    <w:jc w:val="center"/>
                    <w:rPr>
                      <w:sz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Вода, л</w:t>
                  </w:r>
                </w:p>
              </w:tc>
              <w:tc>
                <w:tcPr>
                  <w:tcW w:w="2126" w:type="dxa"/>
                </w:tcPr>
                <w:p w14:paraId="06008356" w14:textId="77777777" w:rsidR="00DB21CA" w:rsidRDefault="00DB21CA" w:rsidP="006006E7">
                  <w:pPr>
                    <w:ind w:righ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Сухая смесь, кг</w:t>
                  </w:r>
                </w:p>
              </w:tc>
            </w:tr>
            <w:tr w:rsidR="00DB21CA" w14:paraId="12B14709" w14:textId="77777777" w:rsidTr="003B436A">
              <w:trPr>
                <w:jc w:val="center"/>
              </w:trPr>
              <w:tc>
                <w:tcPr>
                  <w:tcW w:w="2317" w:type="dxa"/>
                </w:tcPr>
                <w:p w14:paraId="118E37C6" w14:textId="157795DA" w:rsidR="00DB21CA" w:rsidRPr="00FE7284" w:rsidRDefault="00DB21CA" w:rsidP="006006E7">
                  <w:pPr>
                    <w:ind w:righ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0,2</w:t>
                  </w:r>
                  <w:r w:rsidRPr="00FE7284">
                    <w:rPr>
                      <w:sz w:val="24"/>
                    </w:rPr>
                    <w:t>6</w:t>
                  </w:r>
                  <w:r>
                    <w:rPr>
                      <w:sz w:val="24"/>
                    </w:rPr>
                    <w:t>-0,</w:t>
                  </w:r>
                  <w:r w:rsidRPr="00FE7284">
                    <w:rPr>
                      <w:sz w:val="24"/>
                    </w:rPr>
                    <w:t>32</w:t>
                  </w:r>
                </w:p>
              </w:tc>
              <w:tc>
                <w:tcPr>
                  <w:tcW w:w="2126" w:type="dxa"/>
                </w:tcPr>
                <w:p w14:paraId="17FE528A" w14:textId="77777777" w:rsidR="00DB21CA" w:rsidRDefault="00DB21CA" w:rsidP="006006E7">
                  <w:pPr>
                    <w:ind w:righ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1,0</w:t>
                  </w:r>
                </w:p>
              </w:tc>
            </w:tr>
            <w:tr w:rsidR="00DB21CA" w14:paraId="16639FDD" w14:textId="77777777" w:rsidTr="003B436A">
              <w:trPr>
                <w:jc w:val="center"/>
              </w:trPr>
              <w:tc>
                <w:tcPr>
                  <w:tcW w:w="2317" w:type="dxa"/>
                </w:tcPr>
                <w:p w14:paraId="35FEE203" w14:textId="1DD0AAE3" w:rsidR="00DB21CA" w:rsidRPr="00FE7284" w:rsidRDefault="00DB21CA" w:rsidP="006006E7">
                  <w:pPr>
                    <w:ind w:right="0"/>
                    <w:jc w:val="center"/>
                    <w:rPr>
                      <w:sz w:val="24"/>
                    </w:rPr>
                  </w:pPr>
                  <w:r w:rsidRPr="00FE7284">
                    <w:rPr>
                      <w:sz w:val="24"/>
                    </w:rPr>
                    <w:t>5</w:t>
                  </w:r>
                  <w:r>
                    <w:rPr>
                      <w:sz w:val="24"/>
                    </w:rPr>
                    <w:t>,</w:t>
                  </w:r>
                  <w:r w:rsidRPr="00FE7284">
                    <w:rPr>
                      <w:sz w:val="24"/>
                    </w:rPr>
                    <w:t>2-6</w:t>
                  </w:r>
                  <w:r>
                    <w:rPr>
                      <w:sz w:val="24"/>
                    </w:rPr>
                    <w:t>,</w:t>
                  </w:r>
                  <w:r w:rsidRPr="00FE7284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14:paraId="0E315A58" w14:textId="5815B6B9" w:rsidR="00DB21CA" w:rsidRPr="00DB21CA" w:rsidRDefault="00DB21CA" w:rsidP="006006E7">
                  <w:pPr>
                    <w:ind w:right="0"/>
                    <w:jc w:val="center"/>
                    <w:rPr>
                      <w:sz w:val="24"/>
                    </w:rPr>
                  </w:pPr>
                  <w:r w:rsidRPr="00FE7284">
                    <w:rPr>
                      <w:sz w:val="24"/>
                    </w:rPr>
                    <w:t xml:space="preserve">20 </w:t>
                  </w:r>
                  <w:r>
                    <w:rPr>
                      <w:sz w:val="24"/>
                    </w:rPr>
                    <w:t>(мешок)</w:t>
                  </w:r>
                </w:p>
              </w:tc>
            </w:tr>
          </w:tbl>
          <w:p w14:paraId="12654D24" w14:textId="0E4D8CD6" w:rsidR="00F84D2C" w:rsidRPr="00F84D2C" w:rsidRDefault="00F84D2C" w:rsidP="006006E7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Налить в емкость для перемешивания минимально рассчитанное количество воды.</w:t>
            </w:r>
          </w:p>
          <w:p w14:paraId="534D2901" w14:textId="5F01CC6C" w:rsidR="00F84D2C" w:rsidRPr="00F84D2C" w:rsidRDefault="00F84D2C" w:rsidP="006006E7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Включить миксер и, непрерывно перемешивая, постепенно всыпать отмеренное количество сухой смеси.</w:t>
            </w:r>
          </w:p>
          <w:p w14:paraId="522AFDC7" w14:textId="4D92786C" w:rsidR="00F84D2C" w:rsidRPr="00F84D2C" w:rsidRDefault="00F84D2C" w:rsidP="006006E7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После того, как засыпана сухая смесь, перемешивание следует продолжать в течение 3-4 ми нут, пока не исчезнут комки и смесь станет однородной.</w:t>
            </w:r>
          </w:p>
          <w:p w14:paraId="5656A324" w14:textId="26A6E35B" w:rsidR="00F84D2C" w:rsidRPr="00F84D2C" w:rsidRDefault="00F84D2C" w:rsidP="006006E7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Дать постоять раствору 3-4 минуты, которые требуются для растворения функциональных добавок.</w:t>
            </w:r>
          </w:p>
          <w:p w14:paraId="54BD92D7" w14:textId="4A045333" w:rsidR="00F84D2C" w:rsidRPr="00F84D2C" w:rsidRDefault="00F84D2C" w:rsidP="006006E7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Снова перемешать 2-3 минуты.</w:t>
            </w:r>
          </w:p>
          <w:p w14:paraId="07B71820" w14:textId="6777D71E" w:rsidR="00F84D2C" w:rsidRPr="00F84D2C" w:rsidRDefault="00F84D2C" w:rsidP="006006E7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При необходимости, несколько повысить подвижность растворной смеси, нужно при постоянном перемешивании добавить воду очень небольшими порциями, пока не будет достигнута требуемая консистенция.</w:t>
            </w:r>
          </w:p>
          <w:p w14:paraId="4BB9F158" w14:textId="2CC91ACD" w:rsidR="00864259" w:rsidRPr="003175A7" w:rsidRDefault="00F84D2C" w:rsidP="003B436A">
            <w:pPr>
              <w:pStyle w:val="a6"/>
              <w:numPr>
                <w:ilvl w:val="0"/>
                <w:numId w:val="5"/>
              </w:numPr>
              <w:ind w:left="56" w:right="138" w:firstLine="304"/>
              <w:jc w:val="both"/>
              <w:rPr>
                <w:sz w:val="24"/>
                <w:lang w:eastAsia="en-US"/>
              </w:rPr>
            </w:pPr>
            <w:r w:rsidRPr="00F84D2C">
              <w:rPr>
                <w:sz w:val="24"/>
                <w:lang w:eastAsia="en-US"/>
              </w:rPr>
              <w:t>Для замесов можно использовать низкооборотный миксер, не более 300-400 об/мин, со спиральной насадкой.</w:t>
            </w:r>
          </w:p>
        </w:tc>
      </w:tr>
      <w:tr w:rsidR="002651CF" w:rsidRPr="00D4590A" w14:paraId="3982CDBC" w14:textId="77777777" w:rsidTr="005C6455">
        <w:trPr>
          <w:trHeight w:val="393"/>
        </w:trPr>
        <w:tc>
          <w:tcPr>
            <w:tcW w:w="4333" w:type="dxa"/>
            <w:vMerge w:val="restart"/>
            <w:tcMar>
              <w:left w:w="360" w:type="dxa"/>
            </w:tcMar>
          </w:tcPr>
          <w:p w14:paraId="18170AB0" w14:textId="77777777" w:rsidR="002651CF" w:rsidRDefault="002651CF" w:rsidP="003B436A"/>
          <w:p w14:paraId="4701B3D8" w14:textId="15951334" w:rsidR="002651CF" w:rsidRDefault="002651CF" w:rsidP="003B436A">
            <w:r w:rsidRPr="00061D09">
              <w:rPr>
                <w:noProof/>
                <w:sz w:val="24"/>
              </w:rPr>
              <w:drawing>
                <wp:inline distT="0" distB="0" distL="0" distR="0" wp14:anchorId="2DB23FCB" wp14:editId="2A462417">
                  <wp:extent cx="1935678" cy="389460"/>
                  <wp:effectExtent l="0" t="0" r="7620" b="0"/>
                  <wp:docPr id="1613916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21" cy="395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275D2EE6" w14:textId="77777777" w:rsidR="002651CF" w:rsidRPr="00B918E5" w:rsidRDefault="002651CF" w:rsidP="003B436A"/>
          <w:p w14:paraId="3CDD07B2" w14:textId="77777777" w:rsidR="002651CF" w:rsidRDefault="002651CF" w:rsidP="003B436A">
            <w:pPr>
              <w:pStyle w:val="2"/>
              <w:spacing w:before="0"/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E35BEC" wp14:editId="304A5735">
                  <wp:extent cx="2418780" cy="2286000"/>
                  <wp:effectExtent l="0" t="0" r="0" b="0"/>
                  <wp:docPr id="142693658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9" b="1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CFEDA" w14:textId="77777777" w:rsidR="002651CF" w:rsidRDefault="002651CF" w:rsidP="003B436A">
            <w:pPr>
              <w:pStyle w:val="2"/>
              <w:spacing w:before="0"/>
              <w:jc w:val="center"/>
            </w:pPr>
          </w:p>
          <w:p w14:paraId="044993BE" w14:textId="77777777" w:rsidR="002651CF" w:rsidRDefault="002651CF" w:rsidP="003B436A">
            <w:pPr>
              <w:pStyle w:val="2"/>
              <w:spacing w:before="0"/>
              <w:jc w:val="center"/>
            </w:pPr>
            <w:r>
              <w:t>Внимание!</w:t>
            </w:r>
          </w:p>
          <w:p w14:paraId="15B58963" w14:textId="231E6BE3" w:rsidR="002651CF" w:rsidRDefault="002651CF" w:rsidP="00CA6C12">
            <w:pPr>
              <w:jc w:val="center"/>
            </w:pPr>
            <w:r w:rsidRPr="00CA6C12">
              <w:t xml:space="preserve">Запрещается наносить </w:t>
            </w:r>
            <w:r>
              <w:t>«</w:t>
            </w:r>
            <w:r w:rsidRPr="00CA6C12">
              <w:t>Гидроцем праймер</w:t>
            </w:r>
            <w:r>
              <w:t>»</w:t>
            </w:r>
            <w:r w:rsidRPr="00CA6C12">
              <w:t xml:space="preserve"> на обледеневшую и на замороженную арматуру.</w:t>
            </w:r>
          </w:p>
          <w:p w14:paraId="12937B0B" w14:textId="6EF775FD" w:rsidR="002651CF" w:rsidRDefault="002651CF" w:rsidP="003175A7">
            <w:pPr>
              <w:jc w:val="both"/>
            </w:pPr>
          </w:p>
          <w:p w14:paraId="3EE418CE" w14:textId="77777777" w:rsidR="002651CF" w:rsidRDefault="002651CF" w:rsidP="003B436A"/>
          <w:p w14:paraId="4F987F6F" w14:textId="77777777" w:rsidR="002651CF" w:rsidRPr="00864259" w:rsidRDefault="002651CF" w:rsidP="003B436A"/>
          <w:p w14:paraId="285DB50B" w14:textId="77777777" w:rsidR="002651CF" w:rsidRDefault="002651CF" w:rsidP="003B436A">
            <w:pPr>
              <w:pStyle w:val="af3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F006A5D" wp14:editId="3DFD5105">
                  <wp:extent cx="2433127" cy="2604977"/>
                  <wp:effectExtent l="0" t="0" r="0" b="5080"/>
                  <wp:docPr id="193951600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7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56" cy="262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F73A2B" w14:textId="77777777" w:rsidR="002651CF" w:rsidRPr="005D713C" w:rsidRDefault="002651CF" w:rsidP="003B436A">
            <w:pPr>
              <w:rPr>
                <w:sz w:val="24"/>
              </w:rPr>
            </w:pPr>
          </w:p>
        </w:tc>
        <w:tc>
          <w:tcPr>
            <w:tcW w:w="745" w:type="dxa"/>
            <w:shd w:val="clear" w:color="auto" w:fill="B9E7FC" w:themeFill="accent6" w:themeFillTint="66"/>
          </w:tcPr>
          <w:p w14:paraId="007F4EEE" w14:textId="77777777" w:rsidR="002651CF" w:rsidRDefault="002651CF" w:rsidP="003B436A">
            <w:pPr>
              <w:tabs>
                <w:tab w:val="left" w:pos="990"/>
              </w:tabs>
            </w:pPr>
          </w:p>
        </w:tc>
        <w:tc>
          <w:tcPr>
            <w:tcW w:w="6362" w:type="dxa"/>
            <w:shd w:val="clear" w:color="auto" w:fill="B9E7FC" w:themeFill="accent6" w:themeFillTint="66"/>
            <w:vAlign w:val="center"/>
          </w:tcPr>
          <w:p w14:paraId="2F03A2A1" w14:textId="77777777" w:rsidR="002651CF" w:rsidRPr="00D4590A" w:rsidRDefault="002651CF" w:rsidP="002651CF">
            <w:pPr>
              <w:pStyle w:val="1"/>
              <w:jc w:val="center"/>
              <w:rPr>
                <w:sz w:val="32"/>
              </w:rPr>
            </w:pPr>
            <w:r>
              <w:rPr>
                <w:sz w:val="32"/>
              </w:rPr>
              <w:t>Технология выполнения работ</w:t>
            </w:r>
          </w:p>
        </w:tc>
      </w:tr>
      <w:tr w:rsidR="002651CF" w:rsidRPr="00A53031" w14:paraId="13C95443" w14:textId="77777777" w:rsidTr="005C6455">
        <w:trPr>
          <w:trHeight w:val="9795"/>
        </w:trPr>
        <w:tc>
          <w:tcPr>
            <w:tcW w:w="4333" w:type="dxa"/>
            <w:vMerge/>
            <w:tcMar>
              <w:left w:w="360" w:type="dxa"/>
            </w:tcMar>
            <w:vAlign w:val="bottom"/>
          </w:tcPr>
          <w:p w14:paraId="6A1B8311" w14:textId="77777777" w:rsidR="002651CF" w:rsidRDefault="002651CF" w:rsidP="003B436A">
            <w:pPr>
              <w:pStyle w:val="af3"/>
              <w:rPr>
                <w:noProof/>
              </w:rPr>
            </w:pPr>
          </w:p>
        </w:tc>
        <w:tc>
          <w:tcPr>
            <w:tcW w:w="745" w:type="dxa"/>
            <w:tcMar>
              <w:left w:w="0" w:type="dxa"/>
              <w:right w:w="0" w:type="dxa"/>
            </w:tcMar>
          </w:tcPr>
          <w:p w14:paraId="3C801C8F" w14:textId="77777777" w:rsidR="002651CF" w:rsidRDefault="002651CF" w:rsidP="003B436A">
            <w:pPr>
              <w:tabs>
                <w:tab w:val="left" w:pos="990"/>
              </w:tabs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3A1A017C" wp14:editId="12B7D5A1">
                      <wp:extent cx="227812" cy="311173"/>
                      <wp:effectExtent l="0" t="3810" r="0" b="0"/>
                      <wp:docPr id="1131156768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2E08DF" w14:textId="77777777" w:rsidR="002651CF" w:rsidRPr="00AF4EA4" w:rsidRDefault="002651CF" w:rsidP="003175A7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1A017C" id="_x0000_s1039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L3v&#10;5ciKBAAAyQ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32E08DF" w14:textId="77777777" w:rsidR="002651CF" w:rsidRPr="00AF4EA4" w:rsidRDefault="002651CF" w:rsidP="003175A7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62" w:type="dxa"/>
          </w:tcPr>
          <w:p w14:paraId="560E703F" w14:textId="3B565BBB" w:rsidR="002651CF" w:rsidRPr="00CA6C12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 xml:space="preserve">После приготовления ремонтный состав наносится на ремонтируемую поверхность, с контролем заполнения </w:t>
            </w:r>
            <w:r w:rsidR="00AD1397" w:rsidRPr="00CA6C12">
              <w:rPr>
                <w:sz w:val="24"/>
                <w:lang w:eastAsia="en-US"/>
              </w:rPr>
              <w:t>за арматурного</w:t>
            </w:r>
            <w:r w:rsidRPr="00CA6C12">
              <w:rPr>
                <w:sz w:val="24"/>
                <w:lang w:eastAsia="en-US"/>
              </w:rPr>
              <w:t xml:space="preserve"> пространства. Нанесение можно производить вручную с помощью кельмы, терки из нержавеющей стали или механизированным способом (набрызгом) при помощи агрегатов смесительно-насосных, штукатурных машин и аналогичных им механизмов.</w:t>
            </w:r>
          </w:p>
          <w:p w14:paraId="02F4F33D" w14:textId="77777777" w:rsidR="002651CF" w:rsidRPr="00CA6C12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>Смесь наноситься без применения опалубки, поэтому необходимо плотно заполнять ремонтный участок, чтобы не оставалось пустот.</w:t>
            </w:r>
          </w:p>
          <w:p w14:paraId="07412F49" w14:textId="0A24102E" w:rsidR="002651CF" w:rsidRPr="00CA6C12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>Затирка последнего слоя выполняется, когда бетонная смесь начинает схватываться, т.е. когда пальцы будут оставлять на поверхности легкий след, а не утопать в нее.</w:t>
            </w:r>
          </w:p>
          <w:p w14:paraId="42319764" w14:textId="77777777" w:rsidR="00AD1397" w:rsidRDefault="00AD1397" w:rsidP="00AD1397">
            <w:pPr>
              <w:pStyle w:val="a6"/>
              <w:ind w:left="-86" w:right="138" w:firstLine="304"/>
              <w:jc w:val="both"/>
              <w:rPr>
                <w:b/>
                <w:bCs/>
                <w:sz w:val="24"/>
                <w:u w:val="single"/>
                <w:lang w:eastAsia="en-US"/>
              </w:rPr>
            </w:pPr>
          </w:p>
          <w:p w14:paraId="5E5633F3" w14:textId="31CA8A8A" w:rsidR="002651CF" w:rsidRDefault="002651CF" w:rsidP="00AD1397">
            <w:pPr>
              <w:pStyle w:val="a6"/>
              <w:ind w:left="-86" w:right="138" w:firstLine="304"/>
              <w:jc w:val="both"/>
              <w:rPr>
                <w:b/>
                <w:bCs/>
                <w:sz w:val="24"/>
                <w:u w:val="single"/>
                <w:lang w:eastAsia="en-US"/>
              </w:rPr>
            </w:pPr>
            <w:r w:rsidRPr="00896659">
              <w:rPr>
                <w:b/>
                <w:bCs/>
                <w:sz w:val="24"/>
                <w:u w:val="single"/>
                <w:lang w:eastAsia="en-US"/>
              </w:rPr>
              <w:t>Нанесение состава «Гидроцем праймер»</w:t>
            </w:r>
            <w:r>
              <w:rPr>
                <w:b/>
                <w:bCs/>
                <w:sz w:val="24"/>
                <w:u w:val="single"/>
                <w:lang w:eastAsia="en-US"/>
              </w:rPr>
              <w:t>.</w:t>
            </w:r>
          </w:p>
          <w:p w14:paraId="7ADC4B72" w14:textId="77777777" w:rsidR="002651CF" w:rsidRPr="00CA6C12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>▪</w:t>
            </w:r>
            <w:r w:rsidRPr="00CA6C12">
              <w:rPr>
                <w:sz w:val="24"/>
                <w:lang w:eastAsia="en-US"/>
              </w:rPr>
              <w:tab/>
              <w:t>Раствор наносится при помощи мягкой кисти в два слоя, общей толщиной 1-2 мм.</w:t>
            </w:r>
          </w:p>
          <w:p w14:paraId="70475B22" w14:textId="77777777" w:rsidR="002651CF" w:rsidRPr="00CA6C12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>▪</w:t>
            </w:r>
            <w:r w:rsidRPr="00CA6C12">
              <w:rPr>
                <w:sz w:val="24"/>
                <w:lang w:eastAsia="en-US"/>
              </w:rPr>
              <w:tab/>
              <w:t>Толщина одновременно наносимого слоя должна быть не более 1,5 мм, что соответствует расходу 2,25 кг/м2.</w:t>
            </w:r>
          </w:p>
          <w:p w14:paraId="7C8017F7" w14:textId="77777777" w:rsidR="002651CF" w:rsidRPr="00CA6C12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>▪</w:t>
            </w:r>
            <w:r w:rsidRPr="00CA6C12">
              <w:rPr>
                <w:sz w:val="24"/>
                <w:lang w:eastAsia="en-US"/>
              </w:rPr>
              <w:tab/>
              <w:t>Второй слой наносится на уже затвердевший, но не высохший первый слой, при температуре +200C, примерно через 45-60 минут после нанесения первого</w:t>
            </w:r>
          </w:p>
          <w:p w14:paraId="40874937" w14:textId="77777777" w:rsid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CA6C12">
              <w:rPr>
                <w:sz w:val="24"/>
                <w:lang w:eastAsia="en-US"/>
              </w:rPr>
              <w:t>слоя.</w:t>
            </w:r>
          </w:p>
          <w:p w14:paraId="52E0417E" w14:textId="77777777" w:rsidR="00AD1397" w:rsidRDefault="00AD1397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</w:p>
          <w:p w14:paraId="339172F2" w14:textId="24E99E4C" w:rsidR="002651CF" w:rsidRDefault="002651CF" w:rsidP="00AD1397">
            <w:pPr>
              <w:pStyle w:val="a6"/>
              <w:ind w:left="-86" w:right="138" w:firstLine="304"/>
              <w:jc w:val="both"/>
              <w:rPr>
                <w:b/>
                <w:bCs/>
                <w:sz w:val="24"/>
                <w:u w:val="single"/>
                <w:lang w:eastAsia="en-US"/>
              </w:rPr>
            </w:pPr>
            <w:r w:rsidRPr="00896659">
              <w:rPr>
                <w:b/>
                <w:bCs/>
                <w:sz w:val="24"/>
                <w:u w:val="single"/>
                <w:lang w:eastAsia="en-US"/>
              </w:rPr>
              <w:t xml:space="preserve">Нанесение состава «Гидроцем </w:t>
            </w:r>
            <w:r w:rsidRPr="003175A7">
              <w:rPr>
                <w:b/>
                <w:bCs/>
                <w:sz w:val="24"/>
                <w:u w:val="single"/>
                <w:lang w:eastAsia="en-US"/>
              </w:rPr>
              <w:t xml:space="preserve">ремонтный </w:t>
            </w:r>
            <w:r w:rsidRPr="003175A7">
              <w:rPr>
                <w:b/>
                <w:bCs/>
                <w:sz w:val="24"/>
                <w:u w:val="single"/>
                <w:lang w:val="en-US" w:eastAsia="en-US"/>
              </w:rPr>
              <w:t>R</w:t>
            </w:r>
            <w:r w:rsidRPr="003175A7">
              <w:rPr>
                <w:b/>
                <w:bCs/>
                <w:sz w:val="24"/>
                <w:u w:val="single"/>
                <w:lang w:eastAsia="en-US"/>
              </w:rPr>
              <w:t xml:space="preserve">2 </w:t>
            </w:r>
            <w:r w:rsidRPr="003175A7">
              <w:rPr>
                <w:b/>
                <w:bCs/>
                <w:sz w:val="24"/>
                <w:u w:val="single"/>
                <w:lang w:val="en-US" w:eastAsia="en-US"/>
              </w:rPr>
              <w:t>FC</w:t>
            </w:r>
            <w:r w:rsidRPr="00896659">
              <w:rPr>
                <w:b/>
                <w:bCs/>
                <w:sz w:val="24"/>
                <w:u w:val="single"/>
                <w:lang w:eastAsia="en-US"/>
              </w:rPr>
              <w:t>»</w:t>
            </w:r>
            <w:r>
              <w:rPr>
                <w:b/>
                <w:bCs/>
                <w:sz w:val="24"/>
                <w:u w:val="single"/>
                <w:lang w:eastAsia="en-US"/>
              </w:rPr>
              <w:t>.</w:t>
            </w:r>
          </w:p>
          <w:p w14:paraId="5185CA66" w14:textId="77777777" w:rsidR="002651CF" w:rsidRPr="00D916E0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D916E0">
              <w:rPr>
                <w:sz w:val="24"/>
                <w:lang w:eastAsia="en-US"/>
              </w:rPr>
              <w:t>Готовую растворную смесь необходимо наносить кельмой или шпателем.</w:t>
            </w:r>
          </w:p>
          <w:p w14:paraId="14B289B1" w14:textId="4D4FC90D" w:rsidR="002651CF" w:rsidRPr="00D916E0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D916E0">
              <w:rPr>
                <w:sz w:val="24"/>
                <w:lang w:eastAsia="en-US"/>
              </w:rPr>
              <w:t>Разглаживание с помощью кельмы, финишную отделку мастерком или заглаживание при помощи губки можно выполнять сразу, как только раствор начнет схватываться.</w:t>
            </w:r>
          </w:p>
          <w:p w14:paraId="336CCE94" w14:textId="77777777" w:rsid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D916E0">
              <w:rPr>
                <w:sz w:val="24"/>
                <w:lang w:eastAsia="en-US"/>
              </w:rPr>
              <w:t>Как правило, при температуре +200С, данную операцию можно проводить через 20-40 минут после нанесения раствора.</w:t>
            </w:r>
          </w:p>
          <w:p w14:paraId="4E89B3F3" w14:textId="20590E97" w:rsidR="002651CF" w:rsidRPr="003175A7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</w:p>
        </w:tc>
      </w:tr>
      <w:tr w:rsidR="002651CF" w:rsidRPr="00A53031" w14:paraId="2EF65F0C" w14:textId="77777777" w:rsidTr="005C6455">
        <w:trPr>
          <w:trHeight w:val="382"/>
        </w:trPr>
        <w:tc>
          <w:tcPr>
            <w:tcW w:w="4333" w:type="dxa"/>
            <w:vMerge/>
            <w:tcMar>
              <w:left w:w="360" w:type="dxa"/>
            </w:tcMar>
            <w:vAlign w:val="bottom"/>
          </w:tcPr>
          <w:p w14:paraId="4C2CF0A4" w14:textId="77777777" w:rsidR="002651CF" w:rsidRDefault="002651CF" w:rsidP="002651CF">
            <w:pPr>
              <w:pStyle w:val="af3"/>
              <w:rPr>
                <w:noProof/>
              </w:rPr>
            </w:pPr>
          </w:p>
        </w:tc>
        <w:tc>
          <w:tcPr>
            <w:tcW w:w="745" w:type="dxa"/>
            <w:shd w:val="clear" w:color="auto" w:fill="B9E7FC" w:themeFill="accent6" w:themeFillTint="66"/>
            <w:tcMar>
              <w:left w:w="0" w:type="dxa"/>
              <w:right w:w="0" w:type="dxa"/>
            </w:tcMar>
          </w:tcPr>
          <w:p w14:paraId="7318A428" w14:textId="77777777" w:rsidR="002651CF" w:rsidRPr="002651CF" w:rsidRDefault="002651CF" w:rsidP="002651CF">
            <w:pPr>
              <w:tabs>
                <w:tab w:val="left" w:pos="990"/>
              </w:tabs>
              <w:rPr>
                <w:noProof/>
                <w:color w:val="FFFFFF" w:themeColor="background1"/>
                <w:lang w:bidi="ru-RU"/>
              </w:rPr>
            </w:pPr>
          </w:p>
        </w:tc>
        <w:tc>
          <w:tcPr>
            <w:tcW w:w="6362" w:type="dxa"/>
            <w:shd w:val="clear" w:color="auto" w:fill="B9E7FC" w:themeFill="accent6" w:themeFillTint="66"/>
            <w:vAlign w:val="center"/>
          </w:tcPr>
          <w:p w14:paraId="135E97E8" w14:textId="7A079EF4" w:rsidR="002651CF" w:rsidRPr="002651CF" w:rsidRDefault="002651CF" w:rsidP="00AD1397">
            <w:pPr>
              <w:pStyle w:val="a6"/>
              <w:ind w:left="-86" w:right="138" w:firstLine="304"/>
              <w:jc w:val="both"/>
              <w:rPr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651CF">
              <w:rPr>
                <w:b/>
                <w:bCs/>
                <w:color w:val="FFFFFF" w:themeColor="background1"/>
                <w:sz w:val="32"/>
                <w:szCs w:val="32"/>
                <w:lang w:eastAsia="en-US"/>
              </w:rPr>
              <w:t>ЗАЩИТА В ПЕРИОД ТВЕРДЕНИЯ</w:t>
            </w:r>
          </w:p>
        </w:tc>
      </w:tr>
      <w:tr w:rsidR="002651CF" w:rsidRPr="00A53031" w14:paraId="39DFB478" w14:textId="77777777" w:rsidTr="005C6455">
        <w:trPr>
          <w:trHeight w:val="5241"/>
        </w:trPr>
        <w:tc>
          <w:tcPr>
            <w:tcW w:w="4333" w:type="dxa"/>
            <w:vMerge/>
            <w:tcMar>
              <w:left w:w="360" w:type="dxa"/>
            </w:tcMar>
            <w:vAlign w:val="bottom"/>
          </w:tcPr>
          <w:p w14:paraId="051F90A6" w14:textId="77777777" w:rsidR="002651CF" w:rsidRDefault="002651CF" w:rsidP="003B436A">
            <w:pPr>
              <w:pStyle w:val="af3"/>
              <w:rPr>
                <w:noProof/>
              </w:rPr>
            </w:pPr>
          </w:p>
        </w:tc>
        <w:tc>
          <w:tcPr>
            <w:tcW w:w="745" w:type="dxa"/>
            <w:tcMar>
              <w:left w:w="0" w:type="dxa"/>
              <w:right w:w="0" w:type="dxa"/>
            </w:tcMar>
          </w:tcPr>
          <w:p w14:paraId="26FCE415" w14:textId="377A46E8" w:rsidR="002651CF" w:rsidRDefault="002651CF" w:rsidP="003B436A">
            <w:pPr>
              <w:tabs>
                <w:tab w:val="left" w:pos="990"/>
              </w:tabs>
              <w:rPr>
                <w:noProof/>
                <w:lang w:bidi="ru-RU"/>
              </w:rPr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68FF13C3" wp14:editId="1CA605BF">
                      <wp:extent cx="227812" cy="311173"/>
                      <wp:effectExtent l="0" t="3810" r="0" b="0"/>
                      <wp:docPr id="824478501" name="Прямоугольный треугольник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63A33E" w14:textId="77777777" w:rsidR="002651CF" w:rsidRPr="00AF4EA4" w:rsidRDefault="002651CF" w:rsidP="002651CF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FF13C3" id="_x0000_s1040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" adj="-11796480,,5400" path="m2426,347348c2024,270140,402,77580,,372l346895,,2426,347348xe" fillcolor="#96dbfb [1945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663A33E" w14:textId="77777777" w:rsidR="002651CF" w:rsidRPr="00AF4EA4" w:rsidRDefault="002651CF" w:rsidP="002651CF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62" w:type="dxa"/>
          </w:tcPr>
          <w:p w14:paraId="7FE8E930" w14:textId="77777777" w:rsidR="002651CF" w:rsidRDefault="002651CF" w:rsidP="00AD1397">
            <w:pPr>
              <w:pStyle w:val="a6"/>
              <w:ind w:left="-86" w:right="138" w:firstLine="304"/>
              <w:jc w:val="both"/>
              <w:rPr>
                <w:b/>
                <w:bCs/>
                <w:sz w:val="18"/>
                <w:szCs w:val="18"/>
                <w:u w:val="single"/>
                <w:lang w:eastAsia="en-US"/>
              </w:rPr>
            </w:pPr>
          </w:p>
          <w:p w14:paraId="177A18F9" w14:textId="389D26DE" w:rsid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896659">
              <w:rPr>
                <w:b/>
                <w:bCs/>
                <w:sz w:val="24"/>
                <w:u w:val="single"/>
                <w:lang w:eastAsia="en-US"/>
              </w:rPr>
              <w:t>«Гидроцем праймер»</w:t>
            </w:r>
            <w:r>
              <w:rPr>
                <w:b/>
                <w:bCs/>
                <w:sz w:val="24"/>
                <w:u w:val="single"/>
                <w:lang w:eastAsia="en-US"/>
              </w:rPr>
              <w:t>.</w:t>
            </w:r>
          </w:p>
          <w:p w14:paraId="433A9DDD" w14:textId="1CA23FE6" w:rsidR="002651CF" w:rsidRP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Для обеспечения нормального твердения</w:t>
            </w:r>
            <w:r w:rsidRPr="002651CF">
              <w:rPr>
                <w:sz w:val="24"/>
                <w:lang w:eastAsia="en-US"/>
              </w:rPr>
              <w:tab/>
              <w:t>состава необходимо:</w:t>
            </w:r>
          </w:p>
          <w:p w14:paraId="3AC70F5C" w14:textId="77777777" w:rsidR="002651CF" w:rsidRP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▪</w:t>
            </w:r>
            <w:r w:rsidRPr="002651CF">
              <w:rPr>
                <w:sz w:val="24"/>
                <w:lang w:eastAsia="en-US"/>
              </w:rPr>
              <w:tab/>
              <w:t>защищать от дождя и мороза;</w:t>
            </w:r>
          </w:p>
          <w:p w14:paraId="73DA6B71" w14:textId="77777777" w:rsid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▪</w:t>
            </w:r>
            <w:r w:rsidRPr="002651CF">
              <w:rPr>
                <w:sz w:val="24"/>
                <w:lang w:eastAsia="en-US"/>
              </w:rPr>
              <w:tab/>
              <w:t>защищать от механических повреждений.</w:t>
            </w:r>
          </w:p>
          <w:p w14:paraId="117A61FE" w14:textId="77777777" w:rsid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</w:p>
          <w:p w14:paraId="70978042" w14:textId="176AFAD4" w:rsidR="002651CF" w:rsidRDefault="002651CF" w:rsidP="00AD1397">
            <w:pPr>
              <w:pStyle w:val="a6"/>
              <w:ind w:left="-86" w:right="138" w:firstLine="304"/>
              <w:jc w:val="both"/>
              <w:rPr>
                <w:b/>
                <w:bCs/>
                <w:sz w:val="24"/>
                <w:u w:val="single"/>
                <w:lang w:eastAsia="en-US"/>
              </w:rPr>
            </w:pPr>
            <w:r w:rsidRPr="00896659">
              <w:rPr>
                <w:b/>
                <w:bCs/>
                <w:sz w:val="24"/>
                <w:u w:val="single"/>
                <w:lang w:eastAsia="en-US"/>
              </w:rPr>
              <w:t xml:space="preserve">«Гидроцем </w:t>
            </w:r>
            <w:r w:rsidRPr="003175A7">
              <w:rPr>
                <w:b/>
                <w:bCs/>
                <w:sz w:val="24"/>
                <w:u w:val="single"/>
                <w:lang w:eastAsia="en-US"/>
              </w:rPr>
              <w:t xml:space="preserve">ремонтный </w:t>
            </w:r>
            <w:r w:rsidRPr="003175A7">
              <w:rPr>
                <w:b/>
                <w:bCs/>
                <w:sz w:val="24"/>
                <w:u w:val="single"/>
                <w:lang w:val="en-US" w:eastAsia="en-US"/>
              </w:rPr>
              <w:t>R</w:t>
            </w:r>
            <w:r w:rsidRPr="003175A7">
              <w:rPr>
                <w:b/>
                <w:bCs/>
                <w:sz w:val="24"/>
                <w:u w:val="single"/>
                <w:lang w:eastAsia="en-US"/>
              </w:rPr>
              <w:t xml:space="preserve">2 </w:t>
            </w:r>
            <w:r w:rsidRPr="003175A7">
              <w:rPr>
                <w:b/>
                <w:bCs/>
                <w:sz w:val="24"/>
                <w:u w:val="single"/>
                <w:lang w:val="en-US" w:eastAsia="en-US"/>
              </w:rPr>
              <w:t>FC</w:t>
            </w:r>
            <w:r w:rsidRPr="00896659">
              <w:rPr>
                <w:b/>
                <w:bCs/>
                <w:sz w:val="24"/>
                <w:u w:val="single"/>
                <w:lang w:eastAsia="en-US"/>
              </w:rPr>
              <w:t>»</w:t>
            </w:r>
            <w:r>
              <w:rPr>
                <w:b/>
                <w:bCs/>
                <w:sz w:val="24"/>
                <w:u w:val="single"/>
                <w:lang w:eastAsia="en-US"/>
              </w:rPr>
              <w:t>.</w:t>
            </w:r>
          </w:p>
          <w:p w14:paraId="7F62434E" w14:textId="1B9D6BB2" w:rsidR="002651CF" w:rsidRDefault="002651CF" w:rsidP="00AD1397">
            <w:pPr>
              <w:pStyle w:val="a6"/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Для обеспечения нормального твердения состава</w:t>
            </w:r>
            <w:r>
              <w:rPr>
                <w:sz w:val="24"/>
                <w:lang w:eastAsia="en-US"/>
              </w:rPr>
              <w:t xml:space="preserve"> </w:t>
            </w:r>
            <w:r w:rsidRPr="002651CF">
              <w:rPr>
                <w:sz w:val="24"/>
                <w:lang w:eastAsia="en-US"/>
              </w:rPr>
              <w:t>необходимо:</w:t>
            </w:r>
          </w:p>
          <w:p w14:paraId="55B69361" w14:textId="731FEA96" w:rsidR="002651CF" w:rsidRPr="002651CF" w:rsidRDefault="002651CF" w:rsidP="00AD1397">
            <w:pPr>
              <w:pStyle w:val="a6"/>
              <w:numPr>
                <w:ilvl w:val="0"/>
                <w:numId w:val="7"/>
              </w:numPr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увлажнять нанесенный состав в течение 3 суток, не давая поверхности подсыхать;</w:t>
            </w:r>
          </w:p>
          <w:p w14:paraId="5840D82A" w14:textId="450309E5" w:rsidR="002651CF" w:rsidRPr="002651CF" w:rsidRDefault="002651CF" w:rsidP="00AD1397">
            <w:pPr>
              <w:pStyle w:val="a6"/>
              <w:numPr>
                <w:ilvl w:val="0"/>
                <w:numId w:val="7"/>
              </w:numPr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защищать от прямых солнечных лучей, ветра, дождя, мороза;</w:t>
            </w:r>
          </w:p>
          <w:p w14:paraId="4EC6C0CF" w14:textId="1E1B65C8" w:rsidR="002651CF" w:rsidRDefault="002651CF" w:rsidP="00AD1397">
            <w:pPr>
              <w:pStyle w:val="a6"/>
              <w:numPr>
                <w:ilvl w:val="0"/>
                <w:numId w:val="7"/>
              </w:numPr>
              <w:ind w:left="-86" w:right="138" w:firstLine="304"/>
              <w:jc w:val="both"/>
              <w:rPr>
                <w:sz w:val="24"/>
                <w:lang w:eastAsia="en-US"/>
              </w:rPr>
            </w:pPr>
            <w:r w:rsidRPr="002651CF">
              <w:rPr>
                <w:sz w:val="24"/>
                <w:lang w:eastAsia="en-US"/>
              </w:rPr>
              <w:t>защищать от механических повреждений.</w:t>
            </w:r>
          </w:p>
        </w:tc>
      </w:tr>
    </w:tbl>
    <w:p w14:paraId="7A10ABCE" w14:textId="77777777" w:rsidR="002651CF" w:rsidRPr="009103F2" w:rsidRDefault="002651CF" w:rsidP="00E6283B">
      <w:pPr>
        <w:rPr>
          <w:color w:val="808080" w:themeColor="background1" w:themeShade="80"/>
        </w:rPr>
      </w:pPr>
    </w:p>
    <w:sectPr w:rsidR="002651CF" w:rsidRPr="009103F2" w:rsidSect="006C2506">
      <w:headerReference w:type="default" r:id="rId18"/>
      <w:pgSz w:w="11906" w:h="16838" w:code="9"/>
      <w:pgMar w:top="360" w:right="360" w:bottom="142" w:left="360" w:header="288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42D96" w14:textId="77777777" w:rsidR="00057004" w:rsidRDefault="00057004" w:rsidP="00C51CF5">
      <w:r>
        <w:separator/>
      </w:r>
    </w:p>
  </w:endnote>
  <w:endnote w:type="continuationSeparator" w:id="0">
    <w:p w14:paraId="7E9CAAE9" w14:textId="77777777" w:rsidR="00057004" w:rsidRDefault="00057004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9042A" w14:textId="77777777" w:rsidR="00057004" w:rsidRDefault="00057004" w:rsidP="00C51CF5">
      <w:r>
        <w:separator/>
      </w:r>
    </w:p>
  </w:footnote>
  <w:footnote w:type="continuationSeparator" w:id="0">
    <w:p w14:paraId="2D51069B" w14:textId="77777777" w:rsidR="00057004" w:rsidRDefault="00057004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2E8CA" w14:textId="77777777" w:rsidR="00C51CF5" w:rsidRDefault="00F56513">
    <w:pPr>
      <w:pStyle w:val="a7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2105FF" wp14:editId="42989273">
              <wp:simplePos x="0" y="0"/>
              <wp:positionH relativeFrom="page">
                <wp:posOffset>228600</wp:posOffset>
              </wp:positionH>
              <wp:positionV relativeFrom="page">
                <wp:align>center</wp:align>
              </wp:positionV>
              <wp:extent cx="3005070" cy="9467090"/>
              <wp:effectExtent l="0" t="0" r="0" b="3175"/>
              <wp:wrapNone/>
              <wp:docPr id="4" name="Ручной ввод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46709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shapetype w14:anchorId="0EF63C9E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Ручной ввод 4" o:spid="_x0000_s1026" type="#_x0000_t118" alt="&quot;&quot;" style="position:absolute;margin-left:18pt;margin-top:0;width:236.6pt;height:745.45pt;z-index:-251657216;visibility:visible;mso-wrap-style:square;mso-width-percent:405;mso-height-percent:941;mso-wrap-distance-left:9pt;mso-wrap-distance-top:0;mso-wrap-distance-right:9pt;mso-wrap-distance-bottom:0;mso-position-horizontal:absolute;mso-position-horizontal-relative:page;mso-position-vertical:center;mso-position-vertical-relative:page;mso-width-percent:405;mso-height-percent:94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" fillcolor="#eaf4d7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01AB2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0F35DB"/>
    <w:multiLevelType w:val="hybridMultilevel"/>
    <w:tmpl w:val="1E04CC30"/>
    <w:lvl w:ilvl="0" w:tplc="B9F6848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B6E6B"/>
    <w:multiLevelType w:val="hybridMultilevel"/>
    <w:tmpl w:val="82FEC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B06D1"/>
    <w:multiLevelType w:val="hybridMultilevel"/>
    <w:tmpl w:val="6D5AA916"/>
    <w:lvl w:ilvl="0" w:tplc="4F26F40A">
      <w:numFmt w:val="bullet"/>
      <w:lvlText w:val="-"/>
      <w:lvlJc w:val="left"/>
      <w:pPr>
        <w:ind w:left="249" w:hanging="14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C3A49D4">
      <w:numFmt w:val="bullet"/>
      <w:lvlText w:val="•"/>
      <w:lvlJc w:val="left"/>
      <w:pPr>
        <w:ind w:left="708" w:hanging="142"/>
      </w:pPr>
      <w:rPr>
        <w:rFonts w:hint="default"/>
        <w:lang w:val="ru-RU" w:eastAsia="en-US" w:bidi="ar-SA"/>
      </w:rPr>
    </w:lvl>
    <w:lvl w:ilvl="2" w:tplc="CE46D17E">
      <w:numFmt w:val="bullet"/>
      <w:lvlText w:val="•"/>
      <w:lvlJc w:val="left"/>
      <w:pPr>
        <w:ind w:left="1176" w:hanging="142"/>
      </w:pPr>
      <w:rPr>
        <w:rFonts w:hint="default"/>
        <w:lang w:val="ru-RU" w:eastAsia="en-US" w:bidi="ar-SA"/>
      </w:rPr>
    </w:lvl>
    <w:lvl w:ilvl="3" w:tplc="5C164504">
      <w:numFmt w:val="bullet"/>
      <w:lvlText w:val="•"/>
      <w:lvlJc w:val="left"/>
      <w:pPr>
        <w:ind w:left="1644" w:hanging="142"/>
      </w:pPr>
      <w:rPr>
        <w:rFonts w:hint="default"/>
        <w:lang w:val="ru-RU" w:eastAsia="en-US" w:bidi="ar-SA"/>
      </w:rPr>
    </w:lvl>
    <w:lvl w:ilvl="4" w:tplc="369C64F4">
      <w:numFmt w:val="bullet"/>
      <w:lvlText w:val="•"/>
      <w:lvlJc w:val="left"/>
      <w:pPr>
        <w:ind w:left="2112" w:hanging="142"/>
      </w:pPr>
      <w:rPr>
        <w:rFonts w:hint="default"/>
        <w:lang w:val="ru-RU" w:eastAsia="en-US" w:bidi="ar-SA"/>
      </w:rPr>
    </w:lvl>
    <w:lvl w:ilvl="5" w:tplc="7614376E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6" w:tplc="CED6937E">
      <w:numFmt w:val="bullet"/>
      <w:lvlText w:val="•"/>
      <w:lvlJc w:val="left"/>
      <w:pPr>
        <w:ind w:left="3048" w:hanging="142"/>
      </w:pPr>
      <w:rPr>
        <w:rFonts w:hint="default"/>
        <w:lang w:val="ru-RU" w:eastAsia="en-US" w:bidi="ar-SA"/>
      </w:rPr>
    </w:lvl>
    <w:lvl w:ilvl="7" w:tplc="F10E6E64">
      <w:numFmt w:val="bullet"/>
      <w:lvlText w:val="•"/>
      <w:lvlJc w:val="left"/>
      <w:pPr>
        <w:ind w:left="3516" w:hanging="142"/>
      </w:pPr>
      <w:rPr>
        <w:rFonts w:hint="default"/>
        <w:lang w:val="ru-RU" w:eastAsia="en-US" w:bidi="ar-SA"/>
      </w:rPr>
    </w:lvl>
    <w:lvl w:ilvl="8" w:tplc="5A7A5D5A">
      <w:numFmt w:val="bullet"/>
      <w:lvlText w:val="•"/>
      <w:lvlJc w:val="left"/>
      <w:pPr>
        <w:ind w:left="3984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33CB2303"/>
    <w:multiLevelType w:val="hybridMultilevel"/>
    <w:tmpl w:val="A74A5DFE"/>
    <w:lvl w:ilvl="0" w:tplc="3B4C2008">
      <w:numFmt w:val="bullet"/>
      <w:lvlText w:val="-"/>
      <w:lvlJc w:val="left"/>
      <w:pPr>
        <w:ind w:left="237" w:hanging="13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5DC1A06">
      <w:numFmt w:val="bullet"/>
      <w:lvlText w:val="•"/>
      <w:lvlJc w:val="left"/>
      <w:pPr>
        <w:ind w:left="708" w:hanging="130"/>
      </w:pPr>
      <w:rPr>
        <w:rFonts w:hint="default"/>
        <w:lang w:val="ru-RU" w:eastAsia="en-US" w:bidi="ar-SA"/>
      </w:rPr>
    </w:lvl>
    <w:lvl w:ilvl="2" w:tplc="DDEEB10A">
      <w:numFmt w:val="bullet"/>
      <w:lvlText w:val="•"/>
      <w:lvlJc w:val="left"/>
      <w:pPr>
        <w:ind w:left="1176" w:hanging="130"/>
      </w:pPr>
      <w:rPr>
        <w:rFonts w:hint="default"/>
        <w:lang w:val="ru-RU" w:eastAsia="en-US" w:bidi="ar-SA"/>
      </w:rPr>
    </w:lvl>
    <w:lvl w:ilvl="3" w:tplc="5C56A12A">
      <w:numFmt w:val="bullet"/>
      <w:lvlText w:val="•"/>
      <w:lvlJc w:val="left"/>
      <w:pPr>
        <w:ind w:left="1644" w:hanging="130"/>
      </w:pPr>
      <w:rPr>
        <w:rFonts w:hint="default"/>
        <w:lang w:val="ru-RU" w:eastAsia="en-US" w:bidi="ar-SA"/>
      </w:rPr>
    </w:lvl>
    <w:lvl w:ilvl="4" w:tplc="61D6A9B8">
      <w:numFmt w:val="bullet"/>
      <w:lvlText w:val="•"/>
      <w:lvlJc w:val="left"/>
      <w:pPr>
        <w:ind w:left="2112" w:hanging="130"/>
      </w:pPr>
      <w:rPr>
        <w:rFonts w:hint="default"/>
        <w:lang w:val="ru-RU" w:eastAsia="en-US" w:bidi="ar-SA"/>
      </w:rPr>
    </w:lvl>
    <w:lvl w:ilvl="5" w:tplc="88D848E8">
      <w:numFmt w:val="bullet"/>
      <w:lvlText w:val="•"/>
      <w:lvlJc w:val="left"/>
      <w:pPr>
        <w:ind w:left="2580" w:hanging="130"/>
      </w:pPr>
      <w:rPr>
        <w:rFonts w:hint="default"/>
        <w:lang w:val="ru-RU" w:eastAsia="en-US" w:bidi="ar-SA"/>
      </w:rPr>
    </w:lvl>
    <w:lvl w:ilvl="6" w:tplc="7DAEEA9A">
      <w:numFmt w:val="bullet"/>
      <w:lvlText w:val="•"/>
      <w:lvlJc w:val="left"/>
      <w:pPr>
        <w:ind w:left="3048" w:hanging="130"/>
      </w:pPr>
      <w:rPr>
        <w:rFonts w:hint="default"/>
        <w:lang w:val="ru-RU" w:eastAsia="en-US" w:bidi="ar-SA"/>
      </w:rPr>
    </w:lvl>
    <w:lvl w:ilvl="7" w:tplc="B4C8E606">
      <w:numFmt w:val="bullet"/>
      <w:lvlText w:val="•"/>
      <w:lvlJc w:val="left"/>
      <w:pPr>
        <w:ind w:left="3516" w:hanging="130"/>
      </w:pPr>
      <w:rPr>
        <w:rFonts w:hint="default"/>
        <w:lang w:val="ru-RU" w:eastAsia="en-US" w:bidi="ar-SA"/>
      </w:rPr>
    </w:lvl>
    <w:lvl w:ilvl="8" w:tplc="341EEDB0">
      <w:numFmt w:val="bullet"/>
      <w:lvlText w:val="•"/>
      <w:lvlJc w:val="left"/>
      <w:pPr>
        <w:ind w:left="3984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37A572B3"/>
    <w:multiLevelType w:val="hybridMultilevel"/>
    <w:tmpl w:val="F5CC38AA"/>
    <w:lvl w:ilvl="0" w:tplc="B9F6848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905E70"/>
    <w:multiLevelType w:val="hybridMultilevel"/>
    <w:tmpl w:val="83608BE2"/>
    <w:lvl w:ilvl="0" w:tplc="B9F6848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817413">
    <w:abstractNumId w:val="0"/>
  </w:num>
  <w:num w:numId="2" w16cid:durableId="1270357635">
    <w:abstractNumId w:val="3"/>
  </w:num>
  <w:num w:numId="3" w16cid:durableId="379675031">
    <w:abstractNumId w:val="4"/>
  </w:num>
  <w:num w:numId="4" w16cid:durableId="1471627012">
    <w:abstractNumId w:val="2"/>
  </w:num>
  <w:num w:numId="5" w16cid:durableId="1284776405">
    <w:abstractNumId w:val="1"/>
  </w:num>
  <w:num w:numId="6" w16cid:durableId="1589465295">
    <w:abstractNumId w:val="6"/>
  </w:num>
  <w:num w:numId="7" w16cid:durableId="6448226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62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7D"/>
    <w:rsid w:val="00035F31"/>
    <w:rsid w:val="000377BA"/>
    <w:rsid w:val="000521EF"/>
    <w:rsid w:val="00057004"/>
    <w:rsid w:val="00061D09"/>
    <w:rsid w:val="000874D8"/>
    <w:rsid w:val="000A545F"/>
    <w:rsid w:val="000B7DA0"/>
    <w:rsid w:val="000C424B"/>
    <w:rsid w:val="000E4AF8"/>
    <w:rsid w:val="000F3BEA"/>
    <w:rsid w:val="0010314C"/>
    <w:rsid w:val="00103456"/>
    <w:rsid w:val="0010431A"/>
    <w:rsid w:val="001148B9"/>
    <w:rsid w:val="0015303E"/>
    <w:rsid w:val="00153B84"/>
    <w:rsid w:val="001561EF"/>
    <w:rsid w:val="00185940"/>
    <w:rsid w:val="0019508F"/>
    <w:rsid w:val="00196AAB"/>
    <w:rsid w:val="001A4D1A"/>
    <w:rsid w:val="001B0B3D"/>
    <w:rsid w:val="001B17ED"/>
    <w:rsid w:val="001C1156"/>
    <w:rsid w:val="001C27EE"/>
    <w:rsid w:val="001F328E"/>
    <w:rsid w:val="002034DC"/>
    <w:rsid w:val="002651CF"/>
    <w:rsid w:val="00266848"/>
    <w:rsid w:val="002B0D2A"/>
    <w:rsid w:val="002F01E1"/>
    <w:rsid w:val="00313703"/>
    <w:rsid w:val="003175A7"/>
    <w:rsid w:val="003266FB"/>
    <w:rsid w:val="00334828"/>
    <w:rsid w:val="003851E4"/>
    <w:rsid w:val="00386800"/>
    <w:rsid w:val="003B0DB8"/>
    <w:rsid w:val="003D2F85"/>
    <w:rsid w:val="003E38BF"/>
    <w:rsid w:val="003F36B8"/>
    <w:rsid w:val="00426278"/>
    <w:rsid w:val="00431999"/>
    <w:rsid w:val="00443E2D"/>
    <w:rsid w:val="00457EAC"/>
    <w:rsid w:val="0047704C"/>
    <w:rsid w:val="00494FEF"/>
    <w:rsid w:val="004B1339"/>
    <w:rsid w:val="004B6EAD"/>
    <w:rsid w:val="004C2E0A"/>
    <w:rsid w:val="004E32AB"/>
    <w:rsid w:val="004E7BF4"/>
    <w:rsid w:val="00521B95"/>
    <w:rsid w:val="005366D2"/>
    <w:rsid w:val="00536952"/>
    <w:rsid w:val="00572086"/>
    <w:rsid w:val="00576AD8"/>
    <w:rsid w:val="005975A6"/>
    <w:rsid w:val="00597871"/>
    <w:rsid w:val="005B13F9"/>
    <w:rsid w:val="005B3D0A"/>
    <w:rsid w:val="005C6455"/>
    <w:rsid w:val="005D47DE"/>
    <w:rsid w:val="005D6F74"/>
    <w:rsid w:val="005D713C"/>
    <w:rsid w:val="005F364E"/>
    <w:rsid w:val="005F6AEA"/>
    <w:rsid w:val="005F7C53"/>
    <w:rsid w:val="006006E7"/>
    <w:rsid w:val="0060166B"/>
    <w:rsid w:val="0062123A"/>
    <w:rsid w:val="00622502"/>
    <w:rsid w:val="00635EF0"/>
    <w:rsid w:val="0064183A"/>
    <w:rsid w:val="0064664A"/>
    <w:rsid w:val="00646E75"/>
    <w:rsid w:val="00663587"/>
    <w:rsid w:val="00665F7C"/>
    <w:rsid w:val="00675726"/>
    <w:rsid w:val="00694EDF"/>
    <w:rsid w:val="00696D31"/>
    <w:rsid w:val="006A7320"/>
    <w:rsid w:val="006C2506"/>
    <w:rsid w:val="006D409C"/>
    <w:rsid w:val="006F12BF"/>
    <w:rsid w:val="006F5AB6"/>
    <w:rsid w:val="00766F04"/>
    <w:rsid w:val="00776643"/>
    <w:rsid w:val="00797579"/>
    <w:rsid w:val="007B6D7F"/>
    <w:rsid w:val="007C1440"/>
    <w:rsid w:val="007D0F5B"/>
    <w:rsid w:val="008149CB"/>
    <w:rsid w:val="00864259"/>
    <w:rsid w:val="00870CB7"/>
    <w:rsid w:val="00882E29"/>
    <w:rsid w:val="00896659"/>
    <w:rsid w:val="008F290E"/>
    <w:rsid w:val="008F54F7"/>
    <w:rsid w:val="00926EE5"/>
    <w:rsid w:val="00941DA3"/>
    <w:rsid w:val="00942045"/>
    <w:rsid w:val="00964B9F"/>
    <w:rsid w:val="009858A2"/>
    <w:rsid w:val="009F092D"/>
    <w:rsid w:val="009F215D"/>
    <w:rsid w:val="009F4A99"/>
    <w:rsid w:val="00A12F47"/>
    <w:rsid w:val="00A51286"/>
    <w:rsid w:val="00A53031"/>
    <w:rsid w:val="00A70009"/>
    <w:rsid w:val="00A72A13"/>
    <w:rsid w:val="00A73BCA"/>
    <w:rsid w:val="00A75FCE"/>
    <w:rsid w:val="00A83EFA"/>
    <w:rsid w:val="00AC5509"/>
    <w:rsid w:val="00AC56B5"/>
    <w:rsid w:val="00AD08D8"/>
    <w:rsid w:val="00AD1397"/>
    <w:rsid w:val="00AF4EA4"/>
    <w:rsid w:val="00B0669D"/>
    <w:rsid w:val="00B16D3A"/>
    <w:rsid w:val="00B332E8"/>
    <w:rsid w:val="00B4744C"/>
    <w:rsid w:val="00B90CEF"/>
    <w:rsid w:val="00B918E5"/>
    <w:rsid w:val="00B95D4D"/>
    <w:rsid w:val="00BB64B7"/>
    <w:rsid w:val="00BD5BAD"/>
    <w:rsid w:val="00C3383B"/>
    <w:rsid w:val="00C51CF5"/>
    <w:rsid w:val="00C603FA"/>
    <w:rsid w:val="00C93D20"/>
    <w:rsid w:val="00C97DF1"/>
    <w:rsid w:val="00CA407F"/>
    <w:rsid w:val="00CA40DD"/>
    <w:rsid w:val="00CA63CC"/>
    <w:rsid w:val="00CA6434"/>
    <w:rsid w:val="00CA6C12"/>
    <w:rsid w:val="00CA789F"/>
    <w:rsid w:val="00CB5B4C"/>
    <w:rsid w:val="00CB6A46"/>
    <w:rsid w:val="00CC41E8"/>
    <w:rsid w:val="00CE6541"/>
    <w:rsid w:val="00D00A30"/>
    <w:rsid w:val="00D17D99"/>
    <w:rsid w:val="00D4590A"/>
    <w:rsid w:val="00D569AF"/>
    <w:rsid w:val="00D67739"/>
    <w:rsid w:val="00D8438A"/>
    <w:rsid w:val="00D916E0"/>
    <w:rsid w:val="00D91C24"/>
    <w:rsid w:val="00DA43C6"/>
    <w:rsid w:val="00DB21CA"/>
    <w:rsid w:val="00DB5697"/>
    <w:rsid w:val="00DB5C3A"/>
    <w:rsid w:val="00DC4621"/>
    <w:rsid w:val="00DC71AE"/>
    <w:rsid w:val="00DD0E74"/>
    <w:rsid w:val="00DF2496"/>
    <w:rsid w:val="00DF383B"/>
    <w:rsid w:val="00E12A31"/>
    <w:rsid w:val="00E55D74"/>
    <w:rsid w:val="00E6283B"/>
    <w:rsid w:val="00E639D8"/>
    <w:rsid w:val="00E7743C"/>
    <w:rsid w:val="00E774C3"/>
    <w:rsid w:val="00E8541C"/>
    <w:rsid w:val="00EA4653"/>
    <w:rsid w:val="00EE0565"/>
    <w:rsid w:val="00EF4F0C"/>
    <w:rsid w:val="00F03423"/>
    <w:rsid w:val="00F3389C"/>
    <w:rsid w:val="00F41FD6"/>
    <w:rsid w:val="00F56513"/>
    <w:rsid w:val="00F6377D"/>
    <w:rsid w:val="00F84D2C"/>
    <w:rsid w:val="00FC5CD1"/>
    <w:rsid w:val="00FD27BC"/>
    <w:rsid w:val="00FE7284"/>
    <w:rsid w:val="00FF05A3"/>
    <w:rsid w:val="00FF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FD18A"/>
  <w14:defaultImageDpi w14:val="32767"/>
  <w15:chartTrackingRefBased/>
  <w15:docId w15:val="{D18875F5-C2D0-4AFA-9070-52D8AAEB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0377BA"/>
    <w:pPr>
      <w:ind w:right="360"/>
    </w:pPr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AC5509"/>
    <w:pPr>
      <w:keepNext/>
      <w:keepLines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paragraph" w:styleId="2">
    <w:name w:val="heading 2"/>
    <w:basedOn w:val="a"/>
    <w:next w:val="a"/>
    <w:link w:val="20"/>
    <w:uiPriority w:val="9"/>
    <w:qFormat/>
    <w:rsid w:val="00443E2D"/>
    <w:pPr>
      <w:keepNext/>
      <w:keepLines/>
      <w:pBdr>
        <w:bottom w:val="single" w:sz="8" w:space="1" w:color="99CB38" w:themeColor="accent1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C51C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3E2D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443E2D"/>
    <w:pPr>
      <w:spacing w:after="30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customStyle="1" w:styleId="a4">
    <w:name w:val="Заголовок Знак"/>
    <w:basedOn w:val="a0"/>
    <w:link w:val="a3"/>
    <w:uiPriority w:val="10"/>
    <w:rsid w:val="00443E2D"/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styleId="a5">
    <w:name w:val="Emphasis"/>
    <w:basedOn w:val="a0"/>
    <w:uiPriority w:val="11"/>
    <w:semiHidden/>
    <w:qFormat/>
    <w:rsid w:val="00B90CEF"/>
    <w:rPr>
      <w:i/>
      <w:iCs/>
    </w:rPr>
  </w:style>
  <w:style w:type="paragraph" w:styleId="a6">
    <w:name w:val="List Paragraph"/>
    <w:basedOn w:val="a"/>
    <w:uiPriority w:val="34"/>
    <w:semiHidden/>
    <w:qFormat/>
    <w:rsid w:val="003B0DB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3B84"/>
  </w:style>
  <w:style w:type="paragraph" w:styleId="a9">
    <w:name w:val="footer"/>
    <w:basedOn w:val="a"/>
    <w:link w:val="aa"/>
    <w:uiPriority w:val="99"/>
    <w:rsid w:val="00C51CF5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2086"/>
    <w:rPr>
      <w:sz w:val="22"/>
    </w:rPr>
  </w:style>
  <w:style w:type="character" w:customStyle="1" w:styleId="30">
    <w:name w:val="Заголовок 3 Знак"/>
    <w:basedOn w:val="a0"/>
    <w:link w:val="3"/>
    <w:uiPriority w:val="9"/>
    <w:semiHidden/>
    <w:rsid w:val="00572086"/>
    <w:rPr>
      <w:rFonts w:asciiTheme="majorHAnsi" w:eastAsiaTheme="majorEastAsia" w:hAnsiTheme="majorHAnsi" w:cstheme="majorBidi"/>
      <w:color w:val="4C661A" w:themeColor="accent1" w:themeShade="7F"/>
      <w:sz w:val="22"/>
    </w:rPr>
  </w:style>
  <w:style w:type="paragraph" w:styleId="ab">
    <w:name w:val="Date"/>
    <w:basedOn w:val="a"/>
    <w:next w:val="a"/>
    <w:link w:val="ac"/>
    <w:uiPriority w:val="99"/>
    <w:rsid w:val="00C51CF5"/>
    <w:rPr>
      <w:sz w:val="18"/>
      <w:szCs w:val="22"/>
    </w:rPr>
  </w:style>
  <w:style w:type="character" w:customStyle="1" w:styleId="ac">
    <w:name w:val="Дата Знак"/>
    <w:basedOn w:val="a0"/>
    <w:link w:val="ab"/>
    <w:uiPriority w:val="99"/>
    <w:rsid w:val="00C51CF5"/>
    <w:rPr>
      <w:sz w:val="18"/>
      <w:szCs w:val="22"/>
    </w:rPr>
  </w:style>
  <w:style w:type="character" w:styleId="ad">
    <w:name w:val="Hyperlink"/>
    <w:basedOn w:val="a0"/>
    <w:uiPriority w:val="99"/>
    <w:unhideWhenUsed/>
    <w:rsid w:val="00AC5509"/>
    <w:rPr>
      <w:color w:val="31521B" w:themeColor="accent2" w:themeShade="80"/>
      <w:u w:val="single"/>
    </w:rPr>
  </w:style>
  <w:style w:type="character" w:styleId="ae">
    <w:name w:val="Placeholder Text"/>
    <w:basedOn w:val="a0"/>
    <w:uiPriority w:val="99"/>
    <w:semiHidden/>
    <w:rsid w:val="00C51CF5"/>
    <w:rPr>
      <w:color w:val="808080"/>
    </w:rPr>
  </w:style>
  <w:style w:type="paragraph" w:styleId="af">
    <w:name w:val="Subtitle"/>
    <w:basedOn w:val="a"/>
    <w:next w:val="a"/>
    <w:link w:val="af0"/>
    <w:uiPriority w:val="11"/>
    <w:qFormat/>
    <w:rsid w:val="00443E2D"/>
    <w:pPr>
      <w:spacing w:after="360"/>
      <w:jc w:val="center"/>
    </w:pPr>
    <w:rPr>
      <w:spacing w:val="19"/>
      <w:w w:val="86"/>
      <w:sz w:val="32"/>
      <w:szCs w:val="28"/>
      <w:fitText w:val="2160" w:id="1744560130"/>
    </w:rPr>
  </w:style>
  <w:style w:type="character" w:customStyle="1" w:styleId="af0">
    <w:name w:val="Подзаголовок Знак"/>
    <w:basedOn w:val="a0"/>
    <w:link w:val="af"/>
    <w:uiPriority w:val="11"/>
    <w:rsid w:val="00443E2D"/>
    <w:rPr>
      <w:spacing w:val="19"/>
      <w:w w:val="86"/>
      <w:sz w:val="32"/>
      <w:szCs w:val="28"/>
      <w:fitText w:val="2160" w:id="1744560130"/>
    </w:rPr>
  </w:style>
  <w:style w:type="character" w:customStyle="1" w:styleId="10">
    <w:name w:val="Заголовок 1 Знак"/>
    <w:basedOn w:val="a0"/>
    <w:link w:val="1"/>
    <w:uiPriority w:val="9"/>
    <w:rsid w:val="00AC5509"/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character" w:styleId="af1">
    <w:name w:val="Unresolved Mention"/>
    <w:basedOn w:val="a0"/>
    <w:uiPriority w:val="99"/>
    <w:semiHidden/>
    <w:rsid w:val="005D47DE"/>
    <w:rPr>
      <w:color w:val="808080"/>
      <w:shd w:val="clear" w:color="auto" w:fill="E6E6E6"/>
    </w:rPr>
  </w:style>
  <w:style w:type="paragraph" w:customStyle="1" w:styleId="af2">
    <w:name w:val="Текст профиля"/>
    <w:basedOn w:val="a"/>
    <w:qFormat/>
    <w:rsid w:val="00443E2D"/>
  </w:style>
  <w:style w:type="paragraph" w:customStyle="1" w:styleId="af3">
    <w:name w:val="Контактные данные"/>
    <w:basedOn w:val="a"/>
    <w:qFormat/>
    <w:rsid w:val="00443E2D"/>
  </w:style>
  <w:style w:type="paragraph" w:styleId="af4">
    <w:name w:val="Body Text"/>
    <w:basedOn w:val="a"/>
    <w:link w:val="af5"/>
    <w:uiPriority w:val="1"/>
    <w:unhideWhenUsed/>
    <w:qFormat/>
    <w:rsid w:val="005D6F74"/>
    <w:pPr>
      <w:spacing w:after="120"/>
      <w:ind w:right="0"/>
    </w:pPr>
    <w:rPr>
      <w:rFonts w:eastAsiaTheme="minorHAnsi"/>
      <w:color w:val="595959" w:themeColor="text1" w:themeTint="A6"/>
      <w:szCs w:val="22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5D6F74"/>
    <w:rPr>
      <w:rFonts w:eastAsiaTheme="minorHAnsi"/>
      <w:color w:val="595959" w:themeColor="text1" w:themeTint="A6"/>
      <w:sz w:val="22"/>
      <w:szCs w:val="22"/>
      <w:lang w:eastAsia="en-US"/>
    </w:rPr>
  </w:style>
  <w:style w:type="character" w:customStyle="1" w:styleId="vanity-namedomain">
    <w:name w:val="vanity-name__domain"/>
    <w:basedOn w:val="a0"/>
    <w:rsid w:val="005D6F74"/>
  </w:style>
  <w:style w:type="paragraph" w:styleId="af6">
    <w:name w:val="No Spacing"/>
    <w:link w:val="af7"/>
    <w:uiPriority w:val="1"/>
    <w:qFormat/>
    <w:rsid w:val="005D6F74"/>
    <w:pPr>
      <w:ind w:right="360"/>
    </w:pPr>
    <w:rPr>
      <w:sz w:val="22"/>
    </w:rPr>
  </w:style>
  <w:style w:type="paragraph" w:styleId="af8">
    <w:name w:val="Balloon Text"/>
    <w:basedOn w:val="a"/>
    <w:link w:val="af9"/>
    <w:uiPriority w:val="99"/>
    <w:semiHidden/>
    <w:unhideWhenUsed/>
    <w:rsid w:val="00A12F47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A12F47"/>
    <w:rPr>
      <w:rFonts w:ascii="Segoe UI" w:hAnsi="Segoe UI" w:cs="Segoe UI"/>
      <w:sz w:val="18"/>
      <w:szCs w:val="18"/>
    </w:rPr>
  </w:style>
  <w:style w:type="table" w:styleId="afa">
    <w:name w:val="Table Grid"/>
    <w:basedOn w:val="a1"/>
    <w:uiPriority w:val="59"/>
    <w:rsid w:val="007B6D7F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4664A"/>
    <w:pPr>
      <w:widowControl w:val="0"/>
      <w:autoSpaceDE w:val="0"/>
      <w:autoSpaceDN w:val="0"/>
      <w:spacing w:before="43" w:line="189" w:lineRule="exact"/>
      <w:ind w:right="0"/>
    </w:pPr>
    <w:rPr>
      <w:rFonts w:ascii="Verdana" w:eastAsia="Verdana" w:hAnsi="Verdana" w:cs="Verdana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B4744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Templates\&#1056;&#1077;&#1079;&#1102;&#1084;&#1077;%20&#1089;&#1087;&#1077;&#1094;&#1080;&#1072;&#1083;&#1080;&#1089;&#1090;&#1072;%20&#1087;&#1086;%20&#1084;&#1072;&#1088;&#1082;&#1077;&#1090;&#1080;&#1085;&#1075;&#1091;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44AAAF4-CCB9-46D4-876E-1994B80B6A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4F7828-F908-42E9-B937-441BBDDEA0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938C7-CE17-404C-9C3A-D8C5AA68E8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09AFC5-95C7-463C-8294-274B3740A9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специалиста по маркетингу.dotx</Template>
  <TotalTime>376</TotalTime>
  <Pages>9</Pages>
  <Words>2370</Words>
  <Characters>13512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112</cp:revision>
  <dcterms:created xsi:type="dcterms:W3CDTF">2026-03-02T11:30:00Z</dcterms:created>
  <dcterms:modified xsi:type="dcterms:W3CDTF">2026-03-16T11:57:00Z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